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theme/themeOverride1.xml" ContentType="application/vnd.openxmlformats-officedocument.themeOverride+xml"/>
  <Override PartName="/word/charts/chart4.xml" ContentType="application/vnd.openxmlformats-officedocument.drawingml.chart+xml"/>
  <Override PartName="/word/theme/themeOverride2.xml" ContentType="application/vnd.openxmlformats-officedocument.themeOverride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theme/themeOverride3.xml" ContentType="application/vnd.openxmlformats-officedocument.themeOverride+xml"/>
  <Override PartName="/word/charts/chart10.xml" ContentType="application/vnd.openxmlformats-officedocument.drawingml.chart+xml"/>
  <Override PartName="/word/theme/themeOverride4.xml" ContentType="application/vnd.openxmlformats-officedocument.themeOverride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13.xml" ContentType="application/vnd.openxmlformats-officedocument.drawingml.chart+xml"/>
  <Override PartName="/word/theme/themeOverride5.xml" ContentType="application/vnd.openxmlformats-officedocument.themeOverride+xml"/>
  <Override PartName="/word/charts/chart14.xml" ContentType="application/vnd.openxmlformats-officedocument.drawingml.chart+xml"/>
  <Override PartName="/word/theme/themeOverride6.xml" ContentType="application/vnd.openxmlformats-officedocument.themeOverride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20B" w:rsidRPr="00A6091C" w:rsidRDefault="008D620B" w:rsidP="008D620B">
      <w:pPr>
        <w:spacing w:line="360" w:lineRule="auto"/>
        <w:jc w:val="right"/>
        <w:rPr>
          <w:b/>
          <w:szCs w:val="28"/>
        </w:rPr>
      </w:pPr>
      <w:bookmarkStart w:id="0" w:name="_GoBack"/>
      <w:bookmarkEnd w:id="0"/>
      <w:r w:rsidRPr="00A6091C">
        <w:rPr>
          <w:b/>
          <w:szCs w:val="28"/>
        </w:rPr>
        <w:t>Приложение 1</w:t>
      </w:r>
    </w:p>
    <w:p w:rsidR="009E1A8F" w:rsidRPr="001E350D" w:rsidRDefault="009E1A8F" w:rsidP="009E1A8F">
      <w:pPr>
        <w:spacing w:line="360" w:lineRule="auto"/>
        <w:jc w:val="center"/>
        <w:rPr>
          <w:b/>
          <w:szCs w:val="28"/>
        </w:rPr>
      </w:pPr>
      <w:r w:rsidRPr="001E350D">
        <w:rPr>
          <w:b/>
          <w:szCs w:val="28"/>
        </w:rPr>
        <w:t>АНКЕТА для школьников</w:t>
      </w:r>
    </w:p>
    <w:p w:rsidR="009E1A8F" w:rsidRPr="0064517D" w:rsidRDefault="009E1A8F" w:rsidP="009E1A8F">
      <w:pPr>
        <w:spacing w:line="360" w:lineRule="auto"/>
        <w:rPr>
          <w:szCs w:val="28"/>
        </w:rPr>
      </w:pPr>
      <w:r w:rsidRPr="0064517D">
        <w:rPr>
          <w:szCs w:val="28"/>
        </w:rPr>
        <w:t>1. Необходимо ли современному человеку знание таблицы умножения?</w:t>
      </w:r>
    </w:p>
    <w:p w:rsidR="00884F55" w:rsidRPr="0064517D" w:rsidRDefault="00884F55" w:rsidP="00884F55">
      <w:pPr>
        <w:spacing w:line="360" w:lineRule="auto"/>
        <w:rPr>
          <w:szCs w:val="28"/>
        </w:rPr>
      </w:pPr>
      <w:r w:rsidRPr="0064517D">
        <w:rPr>
          <w:szCs w:val="28"/>
        </w:rPr>
        <w:t>а) да</w:t>
      </w:r>
      <w:r w:rsidRPr="0064517D">
        <w:rPr>
          <w:szCs w:val="28"/>
        </w:rPr>
        <w:tab/>
      </w:r>
      <w:r w:rsidRPr="0064517D">
        <w:rPr>
          <w:szCs w:val="28"/>
        </w:rPr>
        <w:tab/>
        <w:t xml:space="preserve">          б) нет                  в) другое_____________________</w:t>
      </w:r>
    </w:p>
    <w:p w:rsidR="001E265C" w:rsidRPr="0064517D" w:rsidRDefault="001E265C" w:rsidP="001E265C">
      <w:pPr>
        <w:spacing w:line="360" w:lineRule="auto"/>
        <w:rPr>
          <w:szCs w:val="28"/>
        </w:rPr>
      </w:pPr>
      <w:r>
        <w:rPr>
          <w:szCs w:val="28"/>
        </w:rPr>
        <w:t>2</w:t>
      </w:r>
      <w:r w:rsidRPr="0064517D">
        <w:rPr>
          <w:szCs w:val="28"/>
        </w:rPr>
        <w:t>. Как долго ты учил таблицу умножения?</w:t>
      </w:r>
    </w:p>
    <w:p w:rsidR="001E265C" w:rsidRPr="0064517D" w:rsidRDefault="001E265C" w:rsidP="001E265C">
      <w:pPr>
        <w:spacing w:line="360" w:lineRule="auto"/>
        <w:rPr>
          <w:szCs w:val="28"/>
        </w:rPr>
      </w:pPr>
      <w:r w:rsidRPr="0064517D">
        <w:rPr>
          <w:szCs w:val="28"/>
        </w:rPr>
        <w:t xml:space="preserve">а) 1 месяц        б) 2-3 месяца     </w:t>
      </w:r>
      <w:r>
        <w:rPr>
          <w:szCs w:val="28"/>
        </w:rPr>
        <w:t xml:space="preserve">   в) год            </w:t>
      </w:r>
    </w:p>
    <w:p w:rsidR="009E1A8F" w:rsidRPr="0064517D" w:rsidRDefault="001E265C" w:rsidP="009E1A8F">
      <w:pPr>
        <w:spacing w:line="360" w:lineRule="auto"/>
        <w:rPr>
          <w:szCs w:val="28"/>
        </w:rPr>
      </w:pPr>
      <w:r>
        <w:rPr>
          <w:szCs w:val="28"/>
        </w:rPr>
        <w:t>3</w:t>
      </w:r>
      <w:r w:rsidR="009E1A8F" w:rsidRPr="0064517D">
        <w:rPr>
          <w:szCs w:val="28"/>
        </w:rPr>
        <w:t>. Знаешь ли ты таблицу умножения «назубок»?</w:t>
      </w:r>
    </w:p>
    <w:p w:rsidR="00884F55" w:rsidRPr="0064517D" w:rsidRDefault="00884F55" w:rsidP="009E1A8F">
      <w:pPr>
        <w:spacing w:line="360" w:lineRule="auto"/>
        <w:rPr>
          <w:szCs w:val="28"/>
        </w:rPr>
      </w:pPr>
      <w:r w:rsidRPr="0064517D">
        <w:rPr>
          <w:szCs w:val="28"/>
        </w:rPr>
        <w:t>а) да           б) нет         в) до сих пор ошибаюсь в некоторых случаях</w:t>
      </w:r>
    </w:p>
    <w:p w:rsidR="009E1A8F" w:rsidRPr="0064517D" w:rsidRDefault="009E1A8F" w:rsidP="009E1A8F">
      <w:pPr>
        <w:spacing w:line="360" w:lineRule="auto"/>
        <w:rPr>
          <w:szCs w:val="28"/>
        </w:rPr>
      </w:pPr>
      <w:r w:rsidRPr="0064517D">
        <w:rPr>
          <w:szCs w:val="28"/>
        </w:rPr>
        <w:t>4. Испытывал ли ты трудности при заучивании таблицы?</w:t>
      </w:r>
    </w:p>
    <w:p w:rsidR="00884F55" w:rsidRPr="0064517D" w:rsidRDefault="00884F55" w:rsidP="00884F55">
      <w:pPr>
        <w:spacing w:line="360" w:lineRule="auto"/>
        <w:rPr>
          <w:szCs w:val="28"/>
        </w:rPr>
      </w:pPr>
      <w:r w:rsidRPr="0064517D">
        <w:rPr>
          <w:szCs w:val="28"/>
        </w:rPr>
        <w:t>а) да                          б) нет</w:t>
      </w:r>
    </w:p>
    <w:p w:rsidR="009E1A8F" w:rsidRPr="0064517D" w:rsidRDefault="009E1A8F" w:rsidP="009E1A8F">
      <w:pPr>
        <w:spacing w:line="360" w:lineRule="auto"/>
        <w:rPr>
          <w:szCs w:val="28"/>
        </w:rPr>
      </w:pPr>
      <w:r w:rsidRPr="0064517D">
        <w:rPr>
          <w:szCs w:val="28"/>
        </w:rPr>
        <w:t>5. На какое число труднее всего тебе давалась таблица умножения?</w:t>
      </w:r>
    </w:p>
    <w:p w:rsidR="00884F55" w:rsidRPr="0064517D" w:rsidRDefault="00884F55" w:rsidP="00884F55">
      <w:pPr>
        <w:spacing w:line="360" w:lineRule="auto"/>
        <w:rPr>
          <w:szCs w:val="28"/>
        </w:rPr>
      </w:pPr>
      <w:r w:rsidRPr="0064517D">
        <w:rPr>
          <w:szCs w:val="28"/>
        </w:rPr>
        <w:t>а) на 2   б) на 3   в) на 4  г) на 5  д) на 6   е) на 7    ж) на 8    з) на 9</w:t>
      </w:r>
    </w:p>
    <w:p w:rsidR="009E1A8F" w:rsidRPr="0064517D" w:rsidRDefault="009E1A8F" w:rsidP="009E1A8F">
      <w:pPr>
        <w:spacing w:line="360" w:lineRule="auto"/>
        <w:rPr>
          <w:szCs w:val="28"/>
        </w:rPr>
      </w:pPr>
      <w:r w:rsidRPr="0064517D">
        <w:rPr>
          <w:szCs w:val="28"/>
        </w:rPr>
        <w:t>6. Какими способами ты пользовался при заучивании таблицы?</w:t>
      </w:r>
    </w:p>
    <w:p w:rsidR="00884F55" w:rsidRPr="0064517D" w:rsidRDefault="00884F55" w:rsidP="00884F55">
      <w:pPr>
        <w:spacing w:line="360" w:lineRule="auto"/>
        <w:rPr>
          <w:szCs w:val="28"/>
        </w:rPr>
      </w:pPr>
      <w:r w:rsidRPr="0064517D">
        <w:rPr>
          <w:szCs w:val="28"/>
        </w:rPr>
        <w:t>а) зубрежка           б) св</w:t>
      </w:r>
      <w:r w:rsidR="0064517D">
        <w:rPr>
          <w:szCs w:val="28"/>
        </w:rPr>
        <w:t xml:space="preserve">ойства таблицы        в) другое </w:t>
      </w:r>
      <w:r w:rsidRPr="0064517D">
        <w:rPr>
          <w:szCs w:val="28"/>
        </w:rPr>
        <w:t>_______</w:t>
      </w:r>
      <w:r w:rsidR="00CA1EC2">
        <w:rPr>
          <w:szCs w:val="28"/>
        </w:rPr>
        <w:t>___________________</w:t>
      </w:r>
      <w:r w:rsidRPr="0064517D">
        <w:rPr>
          <w:szCs w:val="28"/>
        </w:rPr>
        <w:t xml:space="preserve">_______ </w:t>
      </w:r>
    </w:p>
    <w:p w:rsidR="009E1A8F" w:rsidRPr="0064517D" w:rsidRDefault="009E1A8F" w:rsidP="009E1A8F">
      <w:pPr>
        <w:spacing w:line="360" w:lineRule="auto"/>
        <w:rPr>
          <w:szCs w:val="28"/>
        </w:rPr>
      </w:pPr>
      <w:r w:rsidRPr="0064517D">
        <w:rPr>
          <w:szCs w:val="28"/>
        </w:rPr>
        <w:t>7. Какой способ тебе больше всего запомнился?</w:t>
      </w:r>
    </w:p>
    <w:p w:rsidR="00884F55" w:rsidRPr="0064517D" w:rsidRDefault="00884F55" w:rsidP="00884F55">
      <w:pPr>
        <w:spacing w:line="360" w:lineRule="auto"/>
        <w:rPr>
          <w:szCs w:val="28"/>
        </w:rPr>
      </w:pPr>
      <w:r w:rsidRPr="0064517D">
        <w:rPr>
          <w:szCs w:val="28"/>
        </w:rPr>
        <w:t>______________________________________________________</w:t>
      </w:r>
      <w:r w:rsidR="00CA1EC2">
        <w:rPr>
          <w:szCs w:val="28"/>
        </w:rPr>
        <w:t>_____________</w:t>
      </w:r>
      <w:r w:rsidRPr="0064517D">
        <w:rPr>
          <w:szCs w:val="28"/>
        </w:rPr>
        <w:t>___________</w:t>
      </w:r>
    </w:p>
    <w:p w:rsidR="009E1A8F" w:rsidRPr="0064517D" w:rsidRDefault="009E1A8F" w:rsidP="009E1A8F">
      <w:pPr>
        <w:spacing w:line="360" w:lineRule="auto"/>
        <w:rPr>
          <w:szCs w:val="28"/>
        </w:rPr>
      </w:pPr>
      <w:r w:rsidRPr="0064517D">
        <w:rPr>
          <w:szCs w:val="28"/>
        </w:rPr>
        <w:t>8. Где в повседневной жизни Вам помогают знания таблицы умножения?</w:t>
      </w:r>
    </w:p>
    <w:p w:rsidR="00884F55" w:rsidRPr="0064517D" w:rsidRDefault="00884F55" w:rsidP="00884F55">
      <w:pPr>
        <w:spacing w:line="360" w:lineRule="auto"/>
        <w:rPr>
          <w:szCs w:val="28"/>
        </w:rPr>
      </w:pPr>
      <w:r w:rsidRPr="0064517D">
        <w:rPr>
          <w:szCs w:val="28"/>
        </w:rPr>
        <w:t>_____________________________________________</w:t>
      </w:r>
      <w:r w:rsidR="00CA1EC2">
        <w:rPr>
          <w:szCs w:val="28"/>
        </w:rPr>
        <w:t>______________</w:t>
      </w:r>
      <w:r w:rsidRPr="0064517D">
        <w:rPr>
          <w:szCs w:val="28"/>
        </w:rPr>
        <w:t>____________________</w:t>
      </w:r>
    </w:p>
    <w:p w:rsidR="009E1A8F" w:rsidRPr="001E350D" w:rsidRDefault="009E1A8F" w:rsidP="009E1A8F">
      <w:pPr>
        <w:spacing w:line="360" w:lineRule="auto"/>
        <w:jc w:val="center"/>
        <w:rPr>
          <w:b/>
          <w:szCs w:val="28"/>
        </w:rPr>
      </w:pPr>
      <w:r w:rsidRPr="001E350D">
        <w:rPr>
          <w:b/>
          <w:szCs w:val="28"/>
        </w:rPr>
        <w:t>АНКЕТА для родителей</w:t>
      </w:r>
    </w:p>
    <w:p w:rsidR="009E1A8F" w:rsidRPr="0064517D" w:rsidRDefault="009E1A8F" w:rsidP="009E1A8F">
      <w:pPr>
        <w:spacing w:line="360" w:lineRule="auto"/>
        <w:rPr>
          <w:szCs w:val="28"/>
        </w:rPr>
      </w:pPr>
      <w:r w:rsidRPr="0064517D">
        <w:rPr>
          <w:szCs w:val="28"/>
        </w:rPr>
        <w:t>1. Необходимо ли современному человеку хорошо знать таблицу умножения?</w:t>
      </w:r>
    </w:p>
    <w:p w:rsidR="00884F55" w:rsidRPr="0064517D" w:rsidRDefault="00884F55" w:rsidP="00884F55">
      <w:pPr>
        <w:spacing w:line="360" w:lineRule="auto"/>
        <w:rPr>
          <w:szCs w:val="28"/>
        </w:rPr>
      </w:pPr>
      <w:r w:rsidRPr="0064517D">
        <w:rPr>
          <w:szCs w:val="28"/>
        </w:rPr>
        <w:t>а) да</w:t>
      </w:r>
      <w:r w:rsidRPr="0064517D">
        <w:rPr>
          <w:szCs w:val="28"/>
        </w:rPr>
        <w:tab/>
      </w:r>
      <w:r w:rsidRPr="0064517D">
        <w:rPr>
          <w:szCs w:val="28"/>
        </w:rPr>
        <w:tab/>
        <w:t xml:space="preserve">          б) нет                  в) другое</w:t>
      </w:r>
      <w:r w:rsidR="0064517D">
        <w:rPr>
          <w:szCs w:val="28"/>
        </w:rPr>
        <w:t xml:space="preserve"> </w:t>
      </w:r>
      <w:r w:rsidRPr="0064517D">
        <w:rPr>
          <w:szCs w:val="28"/>
        </w:rPr>
        <w:t>_____________________</w:t>
      </w:r>
    </w:p>
    <w:p w:rsidR="001E265C" w:rsidRPr="0064517D" w:rsidRDefault="001E265C" w:rsidP="001E265C">
      <w:pPr>
        <w:spacing w:line="360" w:lineRule="auto"/>
        <w:rPr>
          <w:szCs w:val="28"/>
        </w:rPr>
      </w:pPr>
      <w:r>
        <w:rPr>
          <w:szCs w:val="28"/>
        </w:rPr>
        <w:t>2</w:t>
      </w:r>
      <w:r w:rsidRPr="0064517D">
        <w:rPr>
          <w:szCs w:val="28"/>
        </w:rPr>
        <w:t>. Вспомните, как долго Вы учили таблицу умножения?</w:t>
      </w:r>
    </w:p>
    <w:p w:rsidR="001E265C" w:rsidRPr="0064517D" w:rsidRDefault="001E265C" w:rsidP="001E265C">
      <w:pPr>
        <w:spacing w:line="360" w:lineRule="auto"/>
        <w:rPr>
          <w:szCs w:val="28"/>
        </w:rPr>
      </w:pPr>
      <w:r w:rsidRPr="0064517D">
        <w:rPr>
          <w:szCs w:val="28"/>
        </w:rPr>
        <w:t xml:space="preserve">а) 1 месяц        </w:t>
      </w:r>
      <w:r>
        <w:rPr>
          <w:szCs w:val="28"/>
        </w:rPr>
        <w:tab/>
      </w:r>
      <w:r w:rsidRPr="0064517D">
        <w:rPr>
          <w:szCs w:val="28"/>
        </w:rPr>
        <w:t xml:space="preserve">б) 2-3 месяца        </w:t>
      </w:r>
      <w:r>
        <w:rPr>
          <w:szCs w:val="28"/>
        </w:rPr>
        <w:tab/>
      </w:r>
      <w:r w:rsidRPr="0064517D">
        <w:rPr>
          <w:szCs w:val="28"/>
        </w:rPr>
        <w:t xml:space="preserve">в) год            </w:t>
      </w:r>
    </w:p>
    <w:p w:rsidR="009E1A8F" w:rsidRPr="0064517D" w:rsidRDefault="001E265C" w:rsidP="009E1A8F">
      <w:pPr>
        <w:spacing w:line="360" w:lineRule="auto"/>
        <w:rPr>
          <w:szCs w:val="28"/>
        </w:rPr>
      </w:pPr>
      <w:r>
        <w:rPr>
          <w:szCs w:val="28"/>
        </w:rPr>
        <w:t>3</w:t>
      </w:r>
      <w:r w:rsidR="009E1A8F" w:rsidRPr="0064517D">
        <w:rPr>
          <w:szCs w:val="28"/>
        </w:rPr>
        <w:t>. Знаете ли Вы таблицу умножения?</w:t>
      </w:r>
    </w:p>
    <w:p w:rsidR="00884F55" w:rsidRPr="0064517D" w:rsidRDefault="00884F55" w:rsidP="00884F55">
      <w:pPr>
        <w:spacing w:line="360" w:lineRule="auto"/>
        <w:rPr>
          <w:szCs w:val="28"/>
        </w:rPr>
      </w:pPr>
      <w:r w:rsidRPr="0064517D">
        <w:rPr>
          <w:szCs w:val="28"/>
        </w:rPr>
        <w:t xml:space="preserve">а) да           </w:t>
      </w:r>
      <w:r w:rsidR="001E265C">
        <w:rPr>
          <w:szCs w:val="28"/>
        </w:rPr>
        <w:tab/>
      </w:r>
      <w:r w:rsidRPr="0064517D">
        <w:rPr>
          <w:szCs w:val="28"/>
        </w:rPr>
        <w:t xml:space="preserve">б) нет         </w:t>
      </w:r>
      <w:r w:rsidR="001E265C">
        <w:rPr>
          <w:szCs w:val="28"/>
        </w:rPr>
        <w:tab/>
      </w:r>
      <w:r w:rsidRPr="0064517D">
        <w:rPr>
          <w:szCs w:val="28"/>
        </w:rPr>
        <w:t>в) до сих пор ошибаюсь в некоторых случаях</w:t>
      </w:r>
    </w:p>
    <w:p w:rsidR="009E1A8F" w:rsidRPr="0064517D" w:rsidRDefault="009E1A8F" w:rsidP="009E1A8F">
      <w:pPr>
        <w:spacing w:line="360" w:lineRule="auto"/>
        <w:rPr>
          <w:szCs w:val="28"/>
        </w:rPr>
      </w:pPr>
      <w:r w:rsidRPr="0064517D">
        <w:rPr>
          <w:szCs w:val="28"/>
        </w:rPr>
        <w:t>4. Испытывали ли Вы трудности при заучивании таблицы умножения?</w:t>
      </w:r>
    </w:p>
    <w:p w:rsidR="00884F55" w:rsidRPr="0064517D" w:rsidRDefault="00884F55" w:rsidP="00884F55">
      <w:pPr>
        <w:spacing w:line="360" w:lineRule="auto"/>
        <w:rPr>
          <w:szCs w:val="28"/>
        </w:rPr>
      </w:pPr>
      <w:r w:rsidRPr="0064517D">
        <w:rPr>
          <w:szCs w:val="28"/>
        </w:rPr>
        <w:t>а) да                          б) нет</w:t>
      </w:r>
    </w:p>
    <w:p w:rsidR="009E1A8F" w:rsidRPr="0064517D" w:rsidRDefault="009E1A8F" w:rsidP="009E1A8F">
      <w:pPr>
        <w:spacing w:line="360" w:lineRule="auto"/>
        <w:rPr>
          <w:szCs w:val="28"/>
        </w:rPr>
      </w:pPr>
      <w:r w:rsidRPr="0064517D">
        <w:rPr>
          <w:szCs w:val="28"/>
        </w:rPr>
        <w:t>5. На какое число Вам давалась труднее всего таблица?</w:t>
      </w:r>
    </w:p>
    <w:p w:rsidR="00E2087A" w:rsidRPr="0064517D" w:rsidRDefault="00E2087A" w:rsidP="00E2087A">
      <w:pPr>
        <w:spacing w:line="360" w:lineRule="auto"/>
        <w:rPr>
          <w:szCs w:val="28"/>
        </w:rPr>
      </w:pPr>
      <w:r w:rsidRPr="0064517D">
        <w:rPr>
          <w:szCs w:val="28"/>
        </w:rPr>
        <w:t>а) на 2   б) на 3   в) на 4  г) на 5  д) на 6   е) на 7    ж) на 8    з) на 9</w:t>
      </w:r>
    </w:p>
    <w:p w:rsidR="009E1A8F" w:rsidRPr="0064517D" w:rsidRDefault="009E1A8F" w:rsidP="009E1A8F">
      <w:pPr>
        <w:spacing w:line="360" w:lineRule="auto"/>
        <w:rPr>
          <w:szCs w:val="28"/>
        </w:rPr>
      </w:pPr>
      <w:r w:rsidRPr="0064517D">
        <w:rPr>
          <w:szCs w:val="28"/>
        </w:rPr>
        <w:t>6. Какие способы Вы применяли при заучивании таблицы?</w:t>
      </w:r>
    </w:p>
    <w:p w:rsidR="00E2087A" w:rsidRPr="0064517D" w:rsidRDefault="00E2087A" w:rsidP="00E2087A">
      <w:pPr>
        <w:spacing w:line="360" w:lineRule="auto"/>
        <w:rPr>
          <w:szCs w:val="28"/>
        </w:rPr>
      </w:pPr>
      <w:r w:rsidRPr="0064517D">
        <w:rPr>
          <w:szCs w:val="28"/>
        </w:rPr>
        <w:t>а) зубрежка           б) свойства таблицы        в) другое</w:t>
      </w:r>
      <w:r w:rsidR="0064517D">
        <w:rPr>
          <w:szCs w:val="28"/>
        </w:rPr>
        <w:t xml:space="preserve"> </w:t>
      </w:r>
      <w:r w:rsidRPr="0064517D">
        <w:rPr>
          <w:szCs w:val="28"/>
        </w:rPr>
        <w:t>_____</w:t>
      </w:r>
      <w:r w:rsidR="00CA1EC2">
        <w:rPr>
          <w:szCs w:val="28"/>
        </w:rPr>
        <w:t>__________________</w:t>
      </w:r>
      <w:r w:rsidRPr="0064517D">
        <w:rPr>
          <w:szCs w:val="28"/>
        </w:rPr>
        <w:t xml:space="preserve">_________ </w:t>
      </w:r>
    </w:p>
    <w:p w:rsidR="009E1A8F" w:rsidRPr="0064517D" w:rsidRDefault="009E1A8F" w:rsidP="009E1A8F">
      <w:pPr>
        <w:spacing w:line="360" w:lineRule="auto"/>
        <w:rPr>
          <w:szCs w:val="28"/>
        </w:rPr>
      </w:pPr>
      <w:r w:rsidRPr="0064517D">
        <w:rPr>
          <w:szCs w:val="28"/>
        </w:rPr>
        <w:t>7. Знаете ли Вы эффективные способы заучивания таблицы умножения? Какие?</w:t>
      </w:r>
    </w:p>
    <w:p w:rsidR="00E2087A" w:rsidRPr="0064517D" w:rsidRDefault="00E2087A" w:rsidP="00E2087A">
      <w:pPr>
        <w:spacing w:line="360" w:lineRule="auto"/>
        <w:rPr>
          <w:szCs w:val="28"/>
        </w:rPr>
      </w:pPr>
      <w:r w:rsidRPr="0064517D">
        <w:rPr>
          <w:szCs w:val="28"/>
        </w:rPr>
        <w:t>___________________________________________</w:t>
      </w:r>
      <w:r w:rsidR="00CA1EC2">
        <w:rPr>
          <w:szCs w:val="28"/>
        </w:rPr>
        <w:t>____________</w:t>
      </w:r>
      <w:r w:rsidRPr="0064517D">
        <w:rPr>
          <w:szCs w:val="28"/>
        </w:rPr>
        <w:t>______________________</w:t>
      </w:r>
    </w:p>
    <w:p w:rsidR="009E1A8F" w:rsidRPr="0064517D" w:rsidRDefault="009E1A8F" w:rsidP="009E1A8F">
      <w:pPr>
        <w:spacing w:line="360" w:lineRule="auto"/>
        <w:rPr>
          <w:szCs w:val="28"/>
        </w:rPr>
      </w:pPr>
      <w:r w:rsidRPr="0064517D">
        <w:rPr>
          <w:szCs w:val="28"/>
        </w:rPr>
        <w:t>8. В изучении каких школьных дисциплин необходимо знание таблицы?</w:t>
      </w:r>
    </w:p>
    <w:p w:rsidR="009E1A8F" w:rsidRPr="0064517D" w:rsidRDefault="009E1A8F" w:rsidP="009E1A8F">
      <w:pPr>
        <w:spacing w:line="360" w:lineRule="auto"/>
        <w:rPr>
          <w:szCs w:val="28"/>
        </w:rPr>
      </w:pPr>
      <w:r w:rsidRPr="0064517D">
        <w:rPr>
          <w:szCs w:val="28"/>
        </w:rPr>
        <w:t>9. Где в повседневной жизни Вам помогают знания таблицы умножения?</w:t>
      </w:r>
    </w:p>
    <w:p w:rsidR="008D620B" w:rsidRPr="00A6091C" w:rsidRDefault="008D620B" w:rsidP="008D620B">
      <w:pPr>
        <w:spacing w:line="360" w:lineRule="auto"/>
        <w:jc w:val="right"/>
        <w:rPr>
          <w:b/>
          <w:szCs w:val="28"/>
        </w:rPr>
      </w:pPr>
      <w:r w:rsidRPr="00A6091C">
        <w:rPr>
          <w:b/>
          <w:szCs w:val="28"/>
        </w:rPr>
        <w:lastRenderedPageBreak/>
        <w:t>Приложение 2</w:t>
      </w:r>
    </w:p>
    <w:p w:rsidR="008D620B" w:rsidRDefault="008D620B" w:rsidP="008D620B">
      <w:pPr>
        <w:jc w:val="center"/>
        <w:rPr>
          <w:b/>
          <w:iCs/>
          <w:sz w:val="28"/>
        </w:rPr>
      </w:pPr>
      <w:r w:rsidRPr="008D620B">
        <w:rPr>
          <w:b/>
          <w:iCs/>
          <w:sz w:val="28"/>
        </w:rPr>
        <w:t>Результаты анкетирования</w:t>
      </w:r>
    </w:p>
    <w:p w:rsidR="00F229B0" w:rsidRDefault="00F229B0" w:rsidP="008D620B">
      <w:pPr>
        <w:jc w:val="center"/>
        <w:rPr>
          <w:b/>
          <w:iCs/>
          <w:sz w:val="28"/>
        </w:rPr>
      </w:pPr>
    </w:p>
    <w:p w:rsidR="00F229B0" w:rsidRPr="008D620B" w:rsidRDefault="00F229B0" w:rsidP="00F229B0">
      <w:pPr>
        <w:ind w:left="708" w:firstLine="708"/>
        <w:rPr>
          <w:b/>
          <w:iCs/>
          <w:sz w:val="28"/>
        </w:rPr>
      </w:pPr>
      <w:r>
        <w:rPr>
          <w:b/>
          <w:iCs/>
          <w:sz w:val="28"/>
        </w:rPr>
        <w:t>ДЕТИ</w:t>
      </w:r>
      <w:r>
        <w:rPr>
          <w:b/>
          <w:iCs/>
          <w:sz w:val="28"/>
        </w:rPr>
        <w:tab/>
      </w:r>
      <w:r>
        <w:rPr>
          <w:b/>
          <w:iCs/>
          <w:sz w:val="28"/>
        </w:rPr>
        <w:tab/>
      </w:r>
      <w:r>
        <w:rPr>
          <w:b/>
          <w:iCs/>
          <w:sz w:val="28"/>
        </w:rPr>
        <w:tab/>
      </w:r>
      <w:r>
        <w:rPr>
          <w:b/>
          <w:iCs/>
          <w:sz w:val="28"/>
        </w:rPr>
        <w:tab/>
      </w:r>
      <w:r>
        <w:rPr>
          <w:b/>
          <w:iCs/>
          <w:sz w:val="28"/>
        </w:rPr>
        <w:tab/>
      </w:r>
      <w:r>
        <w:rPr>
          <w:b/>
          <w:iCs/>
          <w:sz w:val="28"/>
        </w:rPr>
        <w:tab/>
        <w:t>РОДИТЕЛИ</w:t>
      </w:r>
    </w:p>
    <w:p w:rsidR="008D620B" w:rsidRDefault="008D620B" w:rsidP="001F7708">
      <w:pPr>
        <w:jc w:val="both"/>
        <w:rPr>
          <w:b/>
          <w:i/>
          <w:iCs/>
        </w:rPr>
      </w:pPr>
    </w:p>
    <w:p w:rsidR="001F7708" w:rsidRDefault="001F7708" w:rsidP="001F7708">
      <w:pPr>
        <w:jc w:val="both"/>
        <w:rPr>
          <w:b/>
          <w:i/>
          <w:iCs/>
        </w:rPr>
      </w:pPr>
      <w:r w:rsidRPr="002027A5">
        <w:rPr>
          <w:b/>
          <w:i/>
          <w:iCs/>
        </w:rPr>
        <w:t>1.Необходимо ли современному человеку хорошо знать таблицу умножения?</w:t>
      </w:r>
    </w:p>
    <w:p w:rsidR="00F229B0" w:rsidRDefault="00F229B0" w:rsidP="001F7708">
      <w:pPr>
        <w:ind w:firstLine="708"/>
      </w:pPr>
    </w:p>
    <w:p w:rsidR="001F7708" w:rsidRDefault="001F7708" w:rsidP="001F7708">
      <w:pPr>
        <w:ind w:firstLine="708"/>
      </w:pPr>
      <w:r>
        <w:t>а) да</w:t>
      </w:r>
      <w:r>
        <w:tab/>
      </w:r>
      <w:r>
        <w:tab/>
        <w:t>б) нет</w:t>
      </w:r>
    </w:p>
    <w:p w:rsidR="004276A2" w:rsidRDefault="00D55DE4" w:rsidP="001F7708">
      <w:pPr>
        <w:ind w:firstLine="708"/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2759710</wp:posOffset>
            </wp:positionH>
            <wp:positionV relativeFrom="paragraph">
              <wp:posOffset>135043</wp:posOffset>
            </wp:positionV>
            <wp:extent cx="3081867" cy="1507067"/>
            <wp:effectExtent l="0" t="0" r="0" b="0"/>
            <wp:wrapNone/>
            <wp:docPr id="22" name="Объект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</w:p>
    <w:p w:rsidR="002A0EA6" w:rsidRDefault="00D55DE4" w:rsidP="004276A2">
      <w:pPr>
        <w:tabs>
          <w:tab w:val="left" w:pos="2387"/>
          <w:tab w:val="left" w:pos="6560"/>
        </w:tabs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75777</wp:posOffset>
            </wp:positionH>
            <wp:positionV relativeFrom="paragraph">
              <wp:posOffset>2117</wp:posOffset>
            </wp:positionV>
            <wp:extent cx="2683933" cy="1329266"/>
            <wp:effectExtent l="0" t="0" r="0" b="0"/>
            <wp:wrapNone/>
            <wp:docPr id="21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  <w:r w:rsidR="002A0EA6">
        <w:tab/>
      </w:r>
      <w:r w:rsidR="004276A2">
        <w:t xml:space="preserve"> </w:t>
      </w:r>
    </w:p>
    <w:p w:rsidR="002A0EA6" w:rsidRDefault="002A0EA6" w:rsidP="001F7708">
      <w:pPr>
        <w:tabs>
          <w:tab w:val="left" w:pos="975"/>
        </w:tabs>
      </w:pPr>
    </w:p>
    <w:p w:rsidR="002A0EA6" w:rsidRDefault="002A0EA6" w:rsidP="001F7708">
      <w:pPr>
        <w:tabs>
          <w:tab w:val="left" w:pos="975"/>
        </w:tabs>
      </w:pPr>
    </w:p>
    <w:p w:rsidR="002A0EA6" w:rsidRDefault="002A0EA6" w:rsidP="001F7708">
      <w:pPr>
        <w:tabs>
          <w:tab w:val="left" w:pos="975"/>
        </w:tabs>
      </w:pPr>
    </w:p>
    <w:p w:rsidR="002A0EA6" w:rsidRDefault="002A0EA6" w:rsidP="001F7708">
      <w:pPr>
        <w:tabs>
          <w:tab w:val="left" w:pos="975"/>
        </w:tabs>
      </w:pPr>
    </w:p>
    <w:p w:rsidR="002A0EA6" w:rsidRDefault="002A0EA6" w:rsidP="001F7708">
      <w:pPr>
        <w:tabs>
          <w:tab w:val="left" w:pos="975"/>
        </w:tabs>
      </w:pPr>
    </w:p>
    <w:p w:rsidR="002A0EA6" w:rsidRDefault="002A0EA6" w:rsidP="001F7708">
      <w:pPr>
        <w:tabs>
          <w:tab w:val="left" w:pos="975"/>
        </w:tabs>
      </w:pPr>
    </w:p>
    <w:p w:rsidR="004276A2" w:rsidRDefault="004276A2" w:rsidP="001F7708">
      <w:pPr>
        <w:tabs>
          <w:tab w:val="left" w:pos="975"/>
        </w:tabs>
      </w:pPr>
    </w:p>
    <w:p w:rsidR="00D55DE4" w:rsidRPr="00070AB4" w:rsidRDefault="001112D3" w:rsidP="00D55DE4">
      <w:pPr>
        <w:jc w:val="both"/>
        <w:rPr>
          <w:b/>
          <w:i/>
          <w:iCs/>
        </w:rPr>
      </w:pPr>
      <w:r>
        <w:rPr>
          <w:b/>
          <w:i/>
          <w:iCs/>
        </w:rPr>
        <w:t>2</w:t>
      </w:r>
      <w:r w:rsidR="00D55DE4" w:rsidRPr="00070AB4">
        <w:rPr>
          <w:b/>
          <w:i/>
          <w:iCs/>
        </w:rPr>
        <w:t xml:space="preserve">. Вспомните, как долго </w:t>
      </w:r>
      <w:r w:rsidR="00D55DE4">
        <w:rPr>
          <w:b/>
          <w:i/>
          <w:iCs/>
        </w:rPr>
        <w:t>в</w:t>
      </w:r>
      <w:r w:rsidR="00D55DE4" w:rsidRPr="00070AB4">
        <w:rPr>
          <w:b/>
          <w:i/>
          <w:iCs/>
        </w:rPr>
        <w:t>ы учили таблицу умножения?</w:t>
      </w:r>
    </w:p>
    <w:p w:rsidR="00F229B0" w:rsidRDefault="00F229B0" w:rsidP="00D55DE4">
      <w:pPr>
        <w:ind w:firstLine="708"/>
      </w:pPr>
    </w:p>
    <w:p w:rsidR="00D55DE4" w:rsidRDefault="00D55DE4" w:rsidP="00D55DE4">
      <w:pPr>
        <w:ind w:firstLine="708"/>
        <w:rPr>
          <w:sz w:val="28"/>
          <w:szCs w:val="28"/>
        </w:rPr>
      </w:pPr>
      <w:r w:rsidRPr="00560683">
        <w:t>а</w:t>
      </w:r>
      <w:r>
        <w:t>) 1 месяц</w:t>
      </w:r>
      <w:r>
        <w:tab/>
        <w:t>б) 2-3 месяца</w:t>
      </w:r>
      <w:r>
        <w:tab/>
        <w:t xml:space="preserve">     в) полгода      г) год</w:t>
      </w:r>
      <w:r>
        <w:rPr>
          <w:sz w:val="28"/>
          <w:szCs w:val="28"/>
        </w:rPr>
        <w:t xml:space="preserve">  </w:t>
      </w:r>
    </w:p>
    <w:p w:rsidR="00D55DE4" w:rsidRDefault="00D55DE4" w:rsidP="00D55DE4">
      <w:pPr>
        <w:ind w:firstLine="708"/>
        <w:rPr>
          <w:sz w:val="28"/>
          <w:szCs w:val="28"/>
        </w:rPr>
      </w:pPr>
    </w:p>
    <w:p w:rsidR="00D55DE4" w:rsidRDefault="00D55DE4" w:rsidP="00D55DE4">
      <w:pPr>
        <w:jc w:val="both"/>
      </w:pPr>
      <w:r w:rsidRPr="00DE4AD3">
        <w:rPr>
          <w:noProof/>
        </w:rPr>
        <w:drawing>
          <wp:inline distT="0" distB="0" distL="0" distR="0">
            <wp:extent cx="2573866" cy="2243666"/>
            <wp:effectExtent l="0" t="0" r="0" b="0"/>
            <wp:docPr id="33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>
        <w:t xml:space="preserve">                      </w:t>
      </w:r>
      <w:r w:rsidRPr="00DE4AD3">
        <w:t xml:space="preserve"> </w:t>
      </w:r>
      <w:r w:rsidRPr="00DE4AD3">
        <w:rPr>
          <w:noProof/>
        </w:rPr>
        <w:drawing>
          <wp:inline distT="0" distB="0" distL="0" distR="0">
            <wp:extent cx="2497666" cy="2243667"/>
            <wp:effectExtent l="0" t="0" r="0" b="0"/>
            <wp:docPr id="34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55DE4" w:rsidRDefault="00D55DE4" w:rsidP="00B87F9A">
      <w:pPr>
        <w:jc w:val="both"/>
        <w:rPr>
          <w:b/>
          <w:i/>
          <w:iCs/>
        </w:rPr>
      </w:pPr>
    </w:p>
    <w:p w:rsidR="00F229B0" w:rsidRDefault="00F229B0" w:rsidP="00B87F9A">
      <w:pPr>
        <w:jc w:val="both"/>
        <w:rPr>
          <w:b/>
          <w:i/>
          <w:iCs/>
        </w:rPr>
      </w:pPr>
    </w:p>
    <w:p w:rsidR="00B87F9A" w:rsidRPr="00405D3A" w:rsidRDefault="00B87F9A" w:rsidP="00B87F9A">
      <w:pPr>
        <w:jc w:val="both"/>
        <w:rPr>
          <w:b/>
          <w:i/>
          <w:iCs/>
        </w:rPr>
      </w:pPr>
      <w:r w:rsidRPr="00405D3A">
        <w:rPr>
          <w:b/>
          <w:i/>
          <w:iCs/>
        </w:rPr>
        <w:t xml:space="preserve">3.Знаете ли </w:t>
      </w:r>
      <w:r w:rsidR="000C2A7E">
        <w:rPr>
          <w:b/>
          <w:i/>
          <w:iCs/>
        </w:rPr>
        <w:t>в</w:t>
      </w:r>
      <w:r w:rsidRPr="00405D3A">
        <w:rPr>
          <w:b/>
          <w:i/>
          <w:iCs/>
        </w:rPr>
        <w:t>ы таблицу умножения?</w:t>
      </w:r>
    </w:p>
    <w:p w:rsidR="00F229B0" w:rsidRDefault="00B87F9A" w:rsidP="00B87F9A">
      <w:r>
        <w:tab/>
      </w:r>
    </w:p>
    <w:p w:rsidR="00B87F9A" w:rsidRDefault="00B87F9A" w:rsidP="00B87F9A">
      <w:r>
        <w:t>а) да</w:t>
      </w:r>
      <w:r>
        <w:tab/>
      </w:r>
      <w:r>
        <w:tab/>
      </w:r>
      <w:r>
        <w:tab/>
      </w:r>
      <w:r>
        <w:tab/>
      </w:r>
      <w:r w:rsidR="002A0EA6">
        <w:t>б</w:t>
      </w:r>
      <w:r>
        <w:t>) до сих пор ошибаюсь в некоторых случаях</w:t>
      </w:r>
    </w:p>
    <w:p w:rsidR="00B87F9A" w:rsidRDefault="004276A2" w:rsidP="00B87F9A">
      <w:r w:rsidRPr="004276A2"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3047576</wp:posOffset>
            </wp:positionH>
            <wp:positionV relativeFrom="paragraph">
              <wp:posOffset>137371</wp:posOffset>
            </wp:positionV>
            <wp:extent cx="2404534" cy="1744134"/>
            <wp:effectExtent l="0" t="0" r="0" b="0"/>
            <wp:wrapNone/>
            <wp:docPr id="27" name="Объект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  <w:r w:rsidR="00B87F9A"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-42756</wp:posOffset>
            </wp:positionH>
            <wp:positionV relativeFrom="paragraph">
              <wp:posOffset>73025</wp:posOffset>
            </wp:positionV>
            <wp:extent cx="2404533" cy="1744133"/>
            <wp:effectExtent l="0" t="0" r="0" b="0"/>
            <wp:wrapNone/>
            <wp:docPr id="23" name="Объект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  <w:r w:rsidR="00B87F9A">
        <w:t xml:space="preserve">    </w:t>
      </w:r>
    </w:p>
    <w:p w:rsidR="00B87F9A" w:rsidRDefault="00B87F9A" w:rsidP="00B87F9A">
      <w:pPr>
        <w:tabs>
          <w:tab w:val="left" w:pos="1545"/>
        </w:tabs>
        <w:jc w:val="both"/>
      </w:pPr>
      <w:r>
        <w:tab/>
      </w:r>
    </w:p>
    <w:p w:rsidR="00B87F9A" w:rsidRDefault="00B87F9A" w:rsidP="00B87F9A">
      <w:pPr>
        <w:jc w:val="both"/>
      </w:pPr>
    </w:p>
    <w:p w:rsidR="00B87F9A" w:rsidRDefault="00B87F9A" w:rsidP="0088122D">
      <w:pPr>
        <w:ind w:firstLine="708"/>
        <w:jc w:val="center"/>
      </w:pPr>
    </w:p>
    <w:p w:rsidR="00B87F9A" w:rsidRDefault="00B87F9A" w:rsidP="00B87F9A">
      <w:pPr>
        <w:jc w:val="both"/>
      </w:pPr>
    </w:p>
    <w:p w:rsidR="00B87F9A" w:rsidRDefault="00B87F9A" w:rsidP="001F7708">
      <w:pPr>
        <w:jc w:val="both"/>
        <w:rPr>
          <w:b/>
          <w:i/>
          <w:iCs/>
        </w:rPr>
      </w:pPr>
    </w:p>
    <w:p w:rsidR="008D620B" w:rsidRDefault="008D620B" w:rsidP="001F7708">
      <w:pPr>
        <w:jc w:val="both"/>
        <w:rPr>
          <w:b/>
          <w:i/>
          <w:iCs/>
        </w:rPr>
      </w:pPr>
    </w:p>
    <w:p w:rsidR="008D620B" w:rsidRDefault="008D620B" w:rsidP="00400ED9">
      <w:pPr>
        <w:jc w:val="both"/>
        <w:rPr>
          <w:b/>
          <w:i/>
          <w:iCs/>
        </w:rPr>
      </w:pPr>
    </w:p>
    <w:p w:rsidR="00F229B0" w:rsidRDefault="00F229B0" w:rsidP="00400ED9">
      <w:pPr>
        <w:jc w:val="both"/>
        <w:rPr>
          <w:b/>
          <w:i/>
          <w:iCs/>
        </w:rPr>
      </w:pPr>
    </w:p>
    <w:p w:rsidR="00F229B0" w:rsidRDefault="00F229B0" w:rsidP="00400ED9">
      <w:pPr>
        <w:jc w:val="both"/>
        <w:rPr>
          <w:b/>
          <w:i/>
          <w:iCs/>
        </w:rPr>
      </w:pPr>
    </w:p>
    <w:p w:rsidR="00F229B0" w:rsidRDefault="00F229B0" w:rsidP="00400ED9">
      <w:pPr>
        <w:jc w:val="both"/>
        <w:rPr>
          <w:b/>
          <w:i/>
          <w:iCs/>
        </w:rPr>
      </w:pPr>
    </w:p>
    <w:p w:rsidR="00F229B0" w:rsidRDefault="00F229B0" w:rsidP="00400ED9">
      <w:pPr>
        <w:jc w:val="both"/>
        <w:rPr>
          <w:b/>
          <w:i/>
          <w:iCs/>
        </w:rPr>
      </w:pPr>
    </w:p>
    <w:p w:rsidR="00400ED9" w:rsidRPr="004C1C0E" w:rsidRDefault="001112D3" w:rsidP="00400ED9">
      <w:pPr>
        <w:jc w:val="both"/>
        <w:rPr>
          <w:b/>
          <w:i/>
          <w:iCs/>
        </w:rPr>
      </w:pPr>
      <w:r>
        <w:rPr>
          <w:b/>
          <w:i/>
          <w:iCs/>
        </w:rPr>
        <w:lastRenderedPageBreak/>
        <w:t>4</w:t>
      </w:r>
      <w:r w:rsidR="00400ED9" w:rsidRPr="004C1C0E">
        <w:rPr>
          <w:b/>
          <w:i/>
          <w:iCs/>
        </w:rPr>
        <w:t xml:space="preserve">.Испытывали ли </w:t>
      </w:r>
      <w:r w:rsidR="00400ED9">
        <w:rPr>
          <w:b/>
          <w:i/>
          <w:iCs/>
        </w:rPr>
        <w:t>в</w:t>
      </w:r>
      <w:r w:rsidR="00400ED9" w:rsidRPr="004C1C0E">
        <w:rPr>
          <w:b/>
          <w:i/>
          <w:iCs/>
        </w:rPr>
        <w:t>ы трудности при заучивании таблицы умножения?</w:t>
      </w:r>
    </w:p>
    <w:p w:rsidR="00F229B0" w:rsidRDefault="00400ED9" w:rsidP="00400ED9">
      <w:r>
        <w:tab/>
      </w:r>
    </w:p>
    <w:p w:rsidR="00400ED9" w:rsidRDefault="00400ED9" w:rsidP="00400ED9">
      <w:r>
        <w:t>а) да</w:t>
      </w:r>
      <w:r>
        <w:tab/>
      </w:r>
      <w:r>
        <w:tab/>
        <w:t>б) нет</w:t>
      </w:r>
    </w:p>
    <w:p w:rsidR="00400ED9" w:rsidRDefault="007070CA" w:rsidP="00400ED9">
      <w:r w:rsidRPr="007070CA">
        <w:rPr>
          <w:noProof/>
        </w:rPr>
        <w:drawing>
          <wp:inline distT="0" distB="0" distL="0" distR="0">
            <wp:extent cx="1968923" cy="1405467"/>
            <wp:effectExtent l="19050" t="0" r="12277" b="4233"/>
            <wp:docPr id="4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>
        <w:t xml:space="preserve">                                    </w:t>
      </w:r>
      <w:r w:rsidR="00400ED9" w:rsidRPr="00400ED9">
        <w:rPr>
          <w:noProof/>
        </w:rPr>
        <w:drawing>
          <wp:inline distT="0" distB="0" distL="0" distR="0">
            <wp:extent cx="1968923" cy="1405467"/>
            <wp:effectExtent l="19050" t="0" r="12277" b="4233"/>
            <wp:docPr id="43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>
        <w:t xml:space="preserve">  </w:t>
      </w:r>
    </w:p>
    <w:p w:rsidR="00F229B0" w:rsidRDefault="007070CA" w:rsidP="007070CA">
      <w:pPr>
        <w:rPr>
          <w:noProof/>
        </w:rPr>
      </w:pPr>
      <w:r>
        <w:rPr>
          <w:noProof/>
        </w:rPr>
        <w:t xml:space="preserve">     </w:t>
      </w:r>
    </w:p>
    <w:p w:rsidR="007070CA" w:rsidRDefault="0073739A" w:rsidP="007070CA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4571365</wp:posOffset>
                </wp:positionH>
                <wp:positionV relativeFrom="paragraph">
                  <wp:posOffset>-3810</wp:posOffset>
                </wp:positionV>
                <wp:extent cx="203200" cy="194310"/>
                <wp:effectExtent l="0" t="0" r="0" b="0"/>
                <wp:wrapNone/>
                <wp:docPr id="12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" cy="19431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31750">
                              <a:solidFill>
                                <a:schemeClr val="accent2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359.95pt;margin-top:-.3pt;width:16pt;height:15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" fillcolor="#c00000" stroked="f" strokecolor="#c0504d [3205]" strokeweight="2.5pt">
                <v:shadow color="#868686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3724910</wp:posOffset>
                </wp:positionH>
                <wp:positionV relativeFrom="paragraph">
                  <wp:posOffset>-3810</wp:posOffset>
                </wp:positionV>
                <wp:extent cx="203200" cy="194310"/>
                <wp:effectExtent l="635" t="0" r="0" b="0"/>
                <wp:wrapNone/>
                <wp:docPr id="1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" cy="194310"/>
                        </a:xfrm>
                        <a:prstGeom prst="rect">
                          <a:avLst/>
                        </a:prstGeom>
                        <a:solidFill>
                          <a:srgbClr val="0066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31750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293.3pt;margin-top:-.3pt;width:16pt;height:15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" fillcolor="#06f" stroked="f" strokecolor="#4f81bd [3204]" strokeweight="2.5pt">
                <v:shadow color="#868686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1057910</wp:posOffset>
                </wp:positionH>
                <wp:positionV relativeFrom="paragraph">
                  <wp:posOffset>-3810</wp:posOffset>
                </wp:positionV>
                <wp:extent cx="203200" cy="194310"/>
                <wp:effectExtent l="635" t="0" r="0" b="0"/>
                <wp:wrapNone/>
                <wp:docPr id="1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" cy="19431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31750">
                              <a:solidFill>
                                <a:schemeClr val="accent2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83.3pt;margin-top:-.3pt;width:16pt;height:15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" fillcolor="#c00000" stroked="f" strokecolor="#c0504d [3205]" strokeweight="2.5pt">
                <v:shadow color="#868686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211455</wp:posOffset>
                </wp:positionH>
                <wp:positionV relativeFrom="paragraph">
                  <wp:posOffset>-3810</wp:posOffset>
                </wp:positionV>
                <wp:extent cx="203200" cy="194310"/>
                <wp:effectExtent l="1905" t="0" r="4445" b="0"/>
                <wp:wrapNone/>
                <wp:docPr id="9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" cy="194310"/>
                        </a:xfrm>
                        <a:prstGeom prst="rect">
                          <a:avLst/>
                        </a:prstGeom>
                        <a:solidFill>
                          <a:srgbClr val="0066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31750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16.65pt;margin-top:-.3pt;width:16pt;height:15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" fillcolor="#06f" stroked="f" strokecolor="#4f81bd [3204]" strokeweight="2.5pt">
                <v:shadow color="#868686"/>
              </v:rect>
            </w:pict>
          </mc:Fallback>
        </mc:AlternateContent>
      </w:r>
      <w:r w:rsidR="007070CA">
        <w:rPr>
          <w:noProof/>
        </w:rPr>
        <w:t xml:space="preserve"> </w:t>
      </w:r>
      <w:r w:rsidR="00F229B0">
        <w:rPr>
          <w:noProof/>
        </w:rPr>
        <w:tab/>
      </w:r>
      <w:r w:rsidR="007070CA">
        <w:rPr>
          <w:noProof/>
        </w:rPr>
        <w:t xml:space="preserve"> да                  нет                                                                 да                  нет</w:t>
      </w:r>
    </w:p>
    <w:p w:rsidR="00F229B0" w:rsidRDefault="00F229B0" w:rsidP="00640EFC">
      <w:pPr>
        <w:spacing w:line="360" w:lineRule="auto"/>
        <w:rPr>
          <w:b/>
          <w:i/>
          <w:szCs w:val="28"/>
        </w:rPr>
      </w:pPr>
    </w:p>
    <w:p w:rsidR="00640EFC" w:rsidRPr="00421B97" w:rsidRDefault="00EF5379" w:rsidP="00640EFC">
      <w:pPr>
        <w:spacing w:line="360" w:lineRule="auto"/>
        <w:rPr>
          <w:b/>
          <w:i/>
          <w:szCs w:val="28"/>
        </w:rPr>
      </w:pPr>
      <w:r w:rsidRPr="00421B97">
        <w:rPr>
          <w:b/>
          <w:i/>
          <w:szCs w:val="28"/>
        </w:rPr>
        <w:t>5. На какое число в</w:t>
      </w:r>
      <w:r w:rsidR="00640EFC" w:rsidRPr="00421B97">
        <w:rPr>
          <w:b/>
          <w:i/>
          <w:szCs w:val="28"/>
        </w:rPr>
        <w:t>ам давалась труднее всего таблица?</w:t>
      </w:r>
    </w:p>
    <w:p w:rsidR="008F20A8" w:rsidRDefault="008F20A8" w:rsidP="008F20A8">
      <w:pPr>
        <w:ind w:firstLine="708"/>
      </w:pPr>
      <w:r>
        <w:t>а) на 2     б) на 3     в) на 4     г) на 5    д) на 6    е) на 7    ж) на 8    з) на 9</w:t>
      </w:r>
    </w:p>
    <w:p w:rsidR="00DE4AD3" w:rsidRDefault="00DE4AD3" w:rsidP="00DE4AD3">
      <w:pPr>
        <w:keepNext/>
        <w:jc w:val="both"/>
      </w:pPr>
    </w:p>
    <w:p w:rsidR="005C310E" w:rsidRPr="008F20A8" w:rsidRDefault="008F20A8" w:rsidP="001F7708">
      <w:pPr>
        <w:jc w:val="both"/>
        <w:rPr>
          <w:iCs/>
        </w:rPr>
      </w:pPr>
      <w:r w:rsidRPr="008F20A8">
        <w:rPr>
          <w:iCs/>
          <w:noProof/>
        </w:rPr>
        <w:drawing>
          <wp:inline distT="0" distB="0" distL="0" distR="0">
            <wp:extent cx="2573866" cy="2243666"/>
            <wp:effectExtent l="0" t="0" r="0" b="0"/>
            <wp:docPr id="46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 w:rsidR="005C3A3C">
        <w:rPr>
          <w:iCs/>
        </w:rPr>
        <w:t xml:space="preserve">                       </w:t>
      </w:r>
      <w:r w:rsidR="005C3A3C" w:rsidRPr="005C3A3C">
        <w:rPr>
          <w:iCs/>
          <w:noProof/>
        </w:rPr>
        <w:drawing>
          <wp:inline distT="0" distB="0" distL="0" distR="0">
            <wp:extent cx="2573866" cy="2243666"/>
            <wp:effectExtent l="0" t="0" r="0" b="0"/>
            <wp:docPr id="47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DE4AD3" w:rsidRDefault="00DE4AD3" w:rsidP="001F7708">
      <w:pPr>
        <w:jc w:val="both"/>
        <w:rPr>
          <w:iCs/>
        </w:rPr>
      </w:pPr>
    </w:p>
    <w:p w:rsidR="00640EFC" w:rsidRPr="00640EFC" w:rsidRDefault="00640EFC" w:rsidP="001F7708">
      <w:pPr>
        <w:jc w:val="both"/>
        <w:rPr>
          <w:iCs/>
        </w:rPr>
      </w:pPr>
    </w:p>
    <w:p w:rsidR="00421B97" w:rsidRPr="00421B97" w:rsidRDefault="00421B97" w:rsidP="00421B97">
      <w:pPr>
        <w:spacing w:line="360" w:lineRule="auto"/>
        <w:rPr>
          <w:b/>
          <w:i/>
          <w:szCs w:val="28"/>
        </w:rPr>
      </w:pPr>
      <w:r>
        <w:rPr>
          <w:b/>
          <w:i/>
          <w:szCs w:val="28"/>
        </w:rPr>
        <w:t>6. Какие способы в</w:t>
      </w:r>
      <w:r w:rsidRPr="00421B97">
        <w:rPr>
          <w:b/>
          <w:i/>
          <w:szCs w:val="28"/>
        </w:rPr>
        <w:t>ы применяли при заучивании таблицы?</w:t>
      </w:r>
    </w:p>
    <w:p w:rsidR="00F229B0" w:rsidRDefault="00F229B0" w:rsidP="00421B97">
      <w:pPr>
        <w:spacing w:line="360" w:lineRule="auto"/>
        <w:rPr>
          <w:szCs w:val="28"/>
        </w:rPr>
      </w:pPr>
    </w:p>
    <w:p w:rsidR="00421B97" w:rsidRPr="0064517D" w:rsidRDefault="00421B97" w:rsidP="00421B97">
      <w:pPr>
        <w:spacing w:line="360" w:lineRule="auto"/>
        <w:rPr>
          <w:szCs w:val="28"/>
        </w:rPr>
      </w:pPr>
      <w:r w:rsidRPr="0064517D">
        <w:rPr>
          <w:szCs w:val="28"/>
        </w:rPr>
        <w:t>а) зубрежка           б) свойства таблицы        в) другое</w:t>
      </w:r>
      <w:r>
        <w:rPr>
          <w:szCs w:val="28"/>
        </w:rPr>
        <w:t xml:space="preserve"> </w:t>
      </w:r>
      <w:r w:rsidRPr="0064517D">
        <w:rPr>
          <w:szCs w:val="28"/>
        </w:rPr>
        <w:t xml:space="preserve">______________ </w:t>
      </w:r>
    </w:p>
    <w:p w:rsidR="00640EFC" w:rsidRDefault="00222706" w:rsidP="001F7708">
      <w:pPr>
        <w:jc w:val="both"/>
        <w:rPr>
          <w:iCs/>
        </w:rPr>
      </w:pPr>
      <w:r w:rsidRPr="00222706">
        <w:rPr>
          <w:iCs/>
          <w:noProof/>
        </w:rPr>
        <w:drawing>
          <wp:inline distT="0" distB="0" distL="0" distR="0">
            <wp:extent cx="1968923" cy="1405467"/>
            <wp:effectExtent l="19050" t="0" r="0" b="0"/>
            <wp:docPr id="49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 w:rsidR="00421B97" w:rsidRPr="00421B97">
        <w:rPr>
          <w:iCs/>
          <w:noProof/>
        </w:rPr>
        <w:drawing>
          <wp:inline distT="0" distB="0" distL="0" distR="0">
            <wp:extent cx="1968923" cy="1405467"/>
            <wp:effectExtent l="19050" t="0" r="0" b="0"/>
            <wp:docPr id="48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421B97" w:rsidRPr="0064517D" w:rsidRDefault="0073739A" w:rsidP="00421B97">
      <w:pPr>
        <w:spacing w:line="360" w:lineRule="auto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3810000</wp:posOffset>
                </wp:positionH>
                <wp:positionV relativeFrom="paragraph">
                  <wp:posOffset>-26035</wp:posOffset>
                </wp:positionV>
                <wp:extent cx="194310" cy="203200"/>
                <wp:effectExtent l="9525" t="12065" r="5715" b="13335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" cy="2032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300pt;margin-top:-2.05pt;width:15.3pt;height:1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" fillcolor="#00b050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1565910</wp:posOffset>
                </wp:positionH>
                <wp:positionV relativeFrom="paragraph">
                  <wp:posOffset>-26035</wp:posOffset>
                </wp:positionV>
                <wp:extent cx="194310" cy="203200"/>
                <wp:effectExtent l="13335" t="12065" r="11430" b="13335"/>
                <wp:wrapNone/>
                <wp:docPr id="7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" cy="203200"/>
                        </a:xfrm>
                        <a:prstGeom prst="rect">
                          <a:avLst/>
                        </a:prstGeom>
                        <a:solidFill>
                          <a:srgbClr val="A5002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123.3pt;margin-top:-2.05pt;width:15.3pt;height:1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" fillcolor="#a50021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-25400</wp:posOffset>
                </wp:positionH>
                <wp:positionV relativeFrom="paragraph">
                  <wp:posOffset>-26035</wp:posOffset>
                </wp:positionV>
                <wp:extent cx="194310" cy="203200"/>
                <wp:effectExtent l="12700" t="12065" r="12065" b="13335"/>
                <wp:wrapNone/>
                <wp:docPr id="6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" cy="203200"/>
                        </a:xfrm>
                        <a:prstGeom prst="rect">
                          <a:avLst/>
                        </a:prstGeom>
                        <a:solidFill>
                          <a:srgbClr val="0066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-2pt;margin-top:-2.05pt;width:15.3pt;height:1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" fillcolor="#06f"/>
            </w:pict>
          </mc:Fallback>
        </mc:AlternateContent>
      </w:r>
      <w:r w:rsidR="00421B97" w:rsidRPr="0064517D">
        <w:rPr>
          <w:szCs w:val="28"/>
        </w:rPr>
        <w:t xml:space="preserve"> </w:t>
      </w:r>
      <w:r w:rsidR="00421B97">
        <w:rPr>
          <w:szCs w:val="28"/>
        </w:rPr>
        <w:t xml:space="preserve">    зубрежка</w:t>
      </w:r>
      <w:r w:rsidR="00421B97">
        <w:rPr>
          <w:szCs w:val="28"/>
        </w:rPr>
        <w:tab/>
      </w:r>
      <w:r w:rsidR="00421B97">
        <w:rPr>
          <w:szCs w:val="28"/>
        </w:rPr>
        <w:tab/>
      </w:r>
      <w:r w:rsidR="00421B97">
        <w:rPr>
          <w:szCs w:val="28"/>
        </w:rPr>
        <w:tab/>
      </w:r>
      <w:r w:rsidR="00421B97" w:rsidRPr="0064517D">
        <w:rPr>
          <w:szCs w:val="28"/>
        </w:rPr>
        <w:t xml:space="preserve">свойства таблицы        </w:t>
      </w:r>
      <w:r w:rsidR="00421B97">
        <w:rPr>
          <w:szCs w:val="28"/>
        </w:rPr>
        <w:tab/>
      </w:r>
      <w:r w:rsidR="00421B97">
        <w:rPr>
          <w:szCs w:val="28"/>
        </w:rPr>
        <w:tab/>
      </w:r>
      <w:r w:rsidR="00421B97" w:rsidRPr="0064517D">
        <w:rPr>
          <w:szCs w:val="28"/>
        </w:rPr>
        <w:t xml:space="preserve">другое </w:t>
      </w:r>
    </w:p>
    <w:p w:rsidR="008D620B" w:rsidRDefault="008D620B" w:rsidP="001112D3">
      <w:pPr>
        <w:spacing w:line="360" w:lineRule="auto"/>
        <w:rPr>
          <w:b/>
          <w:i/>
          <w:szCs w:val="28"/>
        </w:rPr>
      </w:pPr>
    </w:p>
    <w:p w:rsidR="00F229B0" w:rsidRDefault="00F229B0" w:rsidP="001112D3">
      <w:pPr>
        <w:spacing w:line="360" w:lineRule="auto"/>
        <w:rPr>
          <w:b/>
          <w:i/>
          <w:szCs w:val="28"/>
        </w:rPr>
      </w:pPr>
    </w:p>
    <w:p w:rsidR="00F229B0" w:rsidRDefault="00F229B0" w:rsidP="001112D3">
      <w:pPr>
        <w:spacing w:line="360" w:lineRule="auto"/>
        <w:rPr>
          <w:b/>
          <w:i/>
          <w:szCs w:val="28"/>
        </w:rPr>
      </w:pPr>
    </w:p>
    <w:p w:rsidR="00F229B0" w:rsidRDefault="00F229B0" w:rsidP="001112D3">
      <w:pPr>
        <w:spacing w:line="360" w:lineRule="auto"/>
        <w:rPr>
          <w:b/>
          <w:i/>
          <w:szCs w:val="28"/>
        </w:rPr>
      </w:pPr>
    </w:p>
    <w:p w:rsidR="001112D3" w:rsidRDefault="001112D3" w:rsidP="001112D3">
      <w:pPr>
        <w:spacing w:line="360" w:lineRule="auto"/>
        <w:rPr>
          <w:b/>
          <w:i/>
          <w:szCs w:val="28"/>
        </w:rPr>
      </w:pPr>
      <w:r w:rsidRPr="0073299A">
        <w:rPr>
          <w:b/>
          <w:i/>
          <w:szCs w:val="28"/>
        </w:rPr>
        <w:lastRenderedPageBreak/>
        <w:t>7. Знаете ли Вы эффективные способы заучивания таблицы умножения? Какие?</w:t>
      </w:r>
    </w:p>
    <w:p w:rsidR="001C4173" w:rsidRPr="0073299A" w:rsidRDefault="001C4173" w:rsidP="001112D3">
      <w:pPr>
        <w:spacing w:line="360" w:lineRule="auto"/>
        <w:rPr>
          <w:b/>
          <w:i/>
          <w:szCs w:val="28"/>
        </w:rPr>
      </w:pPr>
    </w:p>
    <w:p w:rsidR="00421B97" w:rsidRDefault="000813FD" w:rsidP="001F7708">
      <w:pPr>
        <w:jc w:val="both"/>
        <w:rPr>
          <w:iCs/>
        </w:rPr>
      </w:pPr>
      <w:r w:rsidRPr="000813FD">
        <w:rPr>
          <w:iCs/>
          <w:noProof/>
        </w:rPr>
        <w:drawing>
          <wp:inline distT="0" distB="0" distL="0" distR="0">
            <wp:extent cx="2946400" cy="2743200"/>
            <wp:effectExtent l="0" t="0" r="0" b="0"/>
            <wp:docPr id="56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  <w:r w:rsidR="0073299A" w:rsidRPr="0073299A">
        <w:rPr>
          <w:iCs/>
          <w:noProof/>
        </w:rPr>
        <w:drawing>
          <wp:inline distT="0" distB="0" distL="0" distR="0">
            <wp:extent cx="2946400" cy="2743200"/>
            <wp:effectExtent l="0" t="0" r="0" b="0"/>
            <wp:docPr id="52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4967F3" w:rsidRDefault="004967F3" w:rsidP="001F7708">
      <w:pPr>
        <w:jc w:val="both"/>
        <w:rPr>
          <w:iCs/>
        </w:rPr>
      </w:pPr>
    </w:p>
    <w:p w:rsidR="000C498E" w:rsidRPr="000C498E" w:rsidRDefault="000C498E" w:rsidP="000C498E">
      <w:pPr>
        <w:spacing w:line="360" w:lineRule="auto"/>
        <w:rPr>
          <w:b/>
          <w:i/>
          <w:szCs w:val="28"/>
        </w:rPr>
      </w:pPr>
      <w:r w:rsidRPr="000C498E">
        <w:rPr>
          <w:b/>
          <w:i/>
          <w:szCs w:val="28"/>
        </w:rPr>
        <w:t>8.  Где в повседневной жизни Вам помогают знания таблицы умножения?</w:t>
      </w:r>
    </w:p>
    <w:p w:rsidR="00421B97" w:rsidRDefault="000C498E" w:rsidP="001F7708">
      <w:pPr>
        <w:jc w:val="both"/>
        <w:rPr>
          <w:iCs/>
        </w:rPr>
      </w:pPr>
      <w:r w:rsidRPr="000C498E">
        <w:rPr>
          <w:iCs/>
          <w:noProof/>
        </w:rPr>
        <w:drawing>
          <wp:inline distT="0" distB="0" distL="0" distR="0">
            <wp:extent cx="1968923" cy="1405467"/>
            <wp:effectExtent l="19050" t="0" r="0" b="0"/>
            <wp:docPr id="5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 w:rsidR="00DB64CE">
        <w:rPr>
          <w:iCs/>
        </w:rPr>
        <w:tab/>
      </w:r>
      <w:r w:rsidRPr="000C498E">
        <w:rPr>
          <w:iCs/>
          <w:noProof/>
        </w:rPr>
        <w:drawing>
          <wp:inline distT="0" distB="0" distL="0" distR="0">
            <wp:extent cx="1968923" cy="1405467"/>
            <wp:effectExtent l="0" t="0" r="0" b="0"/>
            <wp:docPr id="54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0C498E" w:rsidRDefault="0073739A" w:rsidP="001F7708">
      <w:pPr>
        <w:jc w:val="both"/>
        <w:rPr>
          <w:iCs/>
        </w:rPr>
      </w:pPr>
      <w:r>
        <w:rPr>
          <w:iCs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3920490</wp:posOffset>
                </wp:positionH>
                <wp:positionV relativeFrom="paragraph">
                  <wp:posOffset>139065</wp:posOffset>
                </wp:positionV>
                <wp:extent cx="194310" cy="203200"/>
                <wp:effectExtent l="5715" t="5715" r="9525" b="10160"/>
                <wp:wrapNone/>
                <wp:docPr id="5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" cy="203200"/>
                        </a:xfrm>
                        <a:prstGeom prst="rect">
                          <a:avLst/>
                        </a:prstGeom>
                        <a:solidFill>
                          <a:srgbClr val="A5002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6" style="position:absolute;margin-left:308.7pt;margin-top:10.95pt;width:15.3pt;height:1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" fillcolor="#a50021"/>
            </w:pict>
          </mc:Fallback>
        </mc:AlternateContent>
      </w:r>
      <w:r>
        <w:rPr>
          <w:iCs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2887345</wp:posOffset>
                </wp:positionH>
                <wp:positionV relativeFrom="paragraph">
                  <wp:posOffset>139065</wp:posOffset>
                </wp:positionV>
                <wp:extent cx="194310" cy="203200"/>
                <wp:effectExtent l="10795" t="5715" r="13970" b="10160"/>
                <wp:wrapNone/>
                <wp:docPr id="4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" cy="203200"/>
                        </a:xfrm>
                        <a:prstGeom prst="rect">
                          <a:avLst/>
                        </a:prstGeom>
                        <a:solidFill>
                          <a:srgbClr val="0066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margin-left:227.35pt;margin-top:10.95pt;width:15.3pt;height:1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" fillcolor="#06f"/>
            </w:pict>
          </mc:Fallback>
        </mc:AlternateContent>
      </w:r>
      <w:r>
        <w:rPr>
          <w:iCs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4894580</wp:posOffset>
                </wp:positionH>
                <wp:positionV relativeFrom="paragraph">
                  <wp:posOffset>139065</wp:posOffset>
                </wp:positionV>
                <wp:extent cx="194310" cy="203200"/>
                <wp:effectExtent l="8255" t="5715" r="6985" b="10160"/>
                <wp:wrapNone/>
                <wp:docPr id="3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" cy="2032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6" style="position:absolute;margin-left:385.4pt;margin-top:10.95pt;width:15.3pt;height:1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" fillcolor="#00b050"/>
            </w:pict>
          </mc:Fallback>
        </mc:AlternateContent>
      </w:r>
      <w:r>
        <w:rPr>
          <w:iCs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139065</wp:posOffset>
                </wp:positionV>
                <wp:extent cx="194310" cy="203200"/>
                <wp:effectExtent l="9525" t="5715" r="5715" b="10160"/>
                <wp:wrapNone/>
                <wp:docPr id="2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" cy="203200"/>
                        </a:xfrm>
                        <a:prstGeom prst="rect">
                          <a:avLst/>
                        </a:prstGeom>
                        <a:solidFill>
                          <a:srgbClr val="A5002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66pt;margin-top:10.95pt;width:15.3pt;height:1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" fillcolor="#a50021"/>
            </w:pict>
          </mc:Fallback>
        </mc:AlternateContent>
      </w:r>
      <w:r>
        <w:rPr>
          <w:iCs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-25400</wp:posOffset>
                </wp:positionH>
                <wp:positionV relativeFrom="paragraph">
                  <wp:posOffset>139065</wp:posOffset>
                </wp:positionV>
                <wp:extent cx="194310" cy="203200"/>
                <wp:effectExtent l="12700" t="5715" r="12065" b="10160"/>
                <wp:wrapNone/>
                <wp:docPr id="1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" cy="203200"/>
                        </a:xfrm>
                        <a:prstGeom prst="rect">
                          <a:avLst/>
                        </a:prstGeom>
                        <a:solidFill>
                          <a:srgbClr val="0066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-2pt;margin-top:10.95pt;width:15.3pt;height:1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" fillcolor="#06f"/>
            </w:pict>
          </mc:Fallback>
        </mc:AlternateContent>
      </w:r>
    </w:p>
    <w:p w:rsidR="000C498E" w:rsidRDefault="000C498E" w:rsidP="001F7708">
      <w:pPr>
        <w:jc w:val="both"/>
        <w:rPr>
          <w:iCs/>
        </w:rPr>
      </w:pPr>
      <w:r>
        <w:rPr>
          <w:iCs/>
        </w:rPr>
        <w:t xml:space="preserve">     в учебе</w:t>
      </w:r>
      <w:r>
        <w:rPr>
          <w:iCs/>
        </w:rPr>
        <w:tab/>
        <w:t xml:space="preserve">     в магазине</w:t>
      </w:r>
      <w:r>
        <w:rPr>
          <w:iCs/>
        </w:rPr>
        <w:tab/>
      </w:r>
      <w:r>
        <w:rPr>
          <w:iCs/>
        </w:rPr>
        <w:tab/>
        <w:t xml:space="preserve">           </w:t>
      </w:r>
      <w:r>
        <w:rPr>
          <w:iCs/>
        </w:rPr>
        <w:tab/>
      </w:r>
      <w:r>
        <w:rPr>
          <w:iCs/>
        </w:rPr>
        <w:tab/>
        <w:t>на работе</w:t>
      </w:r>
      <w:r>
        <w:rPr>
          <w:iCs/>
        </w:rPr>
        <w:tab/>
        <w:t xml:space="preserve">   в быту</w:t>
      </w:r>
      <w:r>
        <w:rPr>
          <w:iCs/>
        </w:rPr>
        <w:tab/>
        <w:t xml:space="preserve">     в магазине</w:t>
      </w:r>
      <w:r>
        <w:rPr>
          <w:iCs/>
        </w:rPr>
        <w:tab/>
        <w:t xml:space="preserve"> </w:t>
      </w:r>
    </w:p>
    <w:p w:rsidR="00AF7156" w:rsidRDefault="00AF7156" w:rsidP="001B3CA7">
      <w:pPr>
        <w:spacing w:after="200" w:line="276" w:lineRule="auto"/>
      </w:pPr>
    </w:p>
    <w:sectPr w:rsidR="00AF7156" w:rsidSect="008D620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6D6A79"/>
    <w:multiLevelType w:val="hybridMultilevel"/>
    <w:tmpl w:val="E7A42E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708"/>
    <w:rsid w:val="00010D2C"/>
    <w:rsid w:val="000813FD"/>
    <w:rsid w:val="000A2230"/>
    <w:rsid w:val="000C2A7E"/>
    <w:rsid w:val="000C498E"/>
    <w:rsid w:val="001112D3"/>
    <w:rsid w:val="001216C7"/>
    <w:rsid w:val="001B3CA7"/>
    <w:rsid w:val="001C4173"/>
    <w:rsid w:val="001E265C"/>
    <w:rsid w:val="001E350D"/>
    <w:rsid w:val="001E6A36"/>
    <w:rsid w:val="001F7708"/>
    <w:rsid w:val="00222706"/>
    <w:rsid w:val="00283903"/>
    <w:rsid w:val="002A0EA6"/>
    <w:rsid w:val="002C4984"/>
    <w:rsid w:val="002C7BF1"/>
    <w:rsid w:val="00320FAC"/>
    <w:rsid w:val="003F4B1D"/>
    <w:rsid w:val="00400ED9"/>
    <w:rsid w:val="00421B97"/>
    <w:rsid w:val="004276A2"/>
    <w:rsid w:val="004967F3"/>
    <w:rsid w:val="00550295"/>
    <w:rsid w:val="00577054"/>
    <w:rsid w:val="005A6ED4"/>
    <w:rsid w:val="005B2539"/>
    <w:rsid w:val="005B4820"/>
    <w:rsid w:val="005C310E"/>
    <w:rsid w:val="005C3A3C"/>
    <w:rsid w:val="005C416A"/>
    <w:rsid w:val="005D0C5F"/>
    <w:rsid w:val="00640EFC"/>
    <w:rsid w:val="0064517D"/>
    <w:rsid w:val="00693DC0"/>
    <w:rsid w:val="007070CA"/>
    <w:rsid w:val="0073299A"/>
    <w:rsid w:val="0073739A"/>
    <w:rsid w:val="007E29F6"/>
    <w:rsid w:val="00820DC8"/>
    <w:rsid w:val="0088122D"/>
    <w:rsid w:val="00884F55"/>
    <w:rsid w:val="008D620B"/>
    <w:rsid w:val="008F20A8"/>
    <w:rsid w:val="0092078D"/>
    <w:rsid w:val="009E1A8F"/>
    <w:rsid w:val="00A13733"/>
    <w:rsid w:val="00A511CE"/>
    <w:rsid w:val="00A6091C"/>
    <w:rsid w:val="00A64EF0"/>
    <w:rsid w:val="00AA3543"/>
    <w:rsid w:val="00AF7156"/>
    <w:rsid w:val="00AF7FC2"/>
    <w:rsid w:val="00B87F9A"/>
    <w:rsid w:val="00BE36EE"/>
    <w:rsid w:val="00CA1EC2"/>
    <w:rsid w:val="00D13094"/>
    <w:rsid w:val="00D14B9B"/>
    <w:rsid w:val="00D21035"/>
    <w:rsid w:val="00D2328D"/>
    <w:rsid w:val="00D55DE4"/>
    <w:rsid w:val="00DB64CE"/>
    <w:rsid w:val="00DE4AD3"/>
    <w:rsid w:val="00E076B0"/>
    <w:rsid w:val="00E2087A"/>
    <w:rsid w:val="00EA58D8"/>
    <w:rsid w:val="00EB49A6"/>
    <w:rsid w:val="00EE7EF0"/>
    <w:rsid w:val="00EF5379"/>
    <w:rsid w:val="00F229B0"/>
    <w:rsid w:val="00F569BC"/>
    <w:rsid w:val="00F74551"/>
    <w:rsid w:val="00FC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06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25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77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770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84F55"/>
    <w:pPr>
      <w:ind w:left="720"/>
      <w:contextualSpacing/>
    </w:pPr>
  </w:style>
  <w:style w:type="paragraph" w:styleId="a6">
    <w:name w:val="caption"/>
    <w:basedOn w:val="a"/>
    <w:next w:val="a"/>
    <w:uiPriority w:val="35"/>
    <w:unhideWhenUsed/>
    <w:qFormat/>
    <w:rsid w:val="00DE4AD3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5B253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25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77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770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84F55"/>
    <w:pPr>
      <w:ind w:left="720"/>
      <w:contextualSpacing/>
    </w:pPr>
  </w:style>
  <w:style w:type="paragraph" w:styleId="a6">
    <w:name w:val="caption"/>
    <w:basedOn w:val="a"/>
    <w:next w:val="a"/>
    <w:uiPriority w:val="35"/>
    <w:unhideWhenUsed/>
    <w:qFormat/>
    <w:rsid w:val="00DE4AD3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5B253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18" Type="http://schemas.openxmlformats.org/officeDocument/2006/relationships/chart" Target="charts/chart12.xml"/><Relationship Id="rId3" Type="http://schemas.openxmlformats.org/officeDocument/2006/relationships/styles" Target="styles.xml"/><Relationship Id="rId21" Type="http://schemas.openxmlformats.org/officeDocument/2006/relationships/chart" Target="charts/chart15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17" Type="http://schemas.openxmlformats.org/officeDocument/2006/relationships/chart" Target="charts/chart11.xml"/><Relationship Id="rId2" Type="http://schemas.openxmlformats.org/officeDocument/2006/relationships/numbering" Target="numbering.xml"/><Relationship Id="rId16" Type="http://schemas.openxmlformats.org/officeDocument/2006/relationships/chart" Target="charts/chart10.xml"/><Relationship Id="rId20" Type="http://schemas.openxmlformats.org/officeDocument/2006/relationships/chart" Target="charts/chart1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5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hart" Target="charts/chart9.xml"/><Relationship Id="rId23" Type="http://schemas.openxmlformats.org/officeDocument/2006/relationships/fontTable" Target="fontTable.xml"/><Relationship Id="rId10" Type="http://schemas.openxmlformats.org/officeDocument/2006/relationships/chart" Target="charts/chart4.xml"/><Relationship Id="rId19" Type="http://schemas.openxmlformats.org/officeDocument/2006/relationships/chart" Target="charts/chart13.xml"/><Relationship Id="rId4" Type="http://schemas.microsoft.com/office/2007/relationships/stylesWithEffects" Target="stylesWithEffects.xml"/><Relationship Id="rId9" Type="http://schemas.openxmlformats.org/officeDocument/2006/relationships/chart" Target="charts/chart3.xml"/><Relationship Id="rId14" Type="http://schemas.openxmlformats.org/officeDocument/2006/relationships/chart" Target="charts/chart8.xml"/><Relationship Id="rId22" Type="http://schemas.openxmlformats.org/officeDocument/2006/relationships/chart" Target="charts/chart1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0.xlsx"/><Relationship Id="rId1" Type="http://schemas.openxmlformats.org/officeDocument/2006/relationships/themeOverride" Target="../theme/themeOverride4.xm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2.xlsx"/></Relationships>
</file>

<file path=word/charts/_rels/chart1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3.xlsx"/><Relationship Id="rId1" Type="http://schemas.openxmlformats.org/officeDocument/2006/relationships/themeOverride" Target="../theme/themeOverride5.xml"/></Relationships>
</file>

<file path=word/charts/_rels/chart1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4.xlsx"/><Relationship Id="rId1" Type="http://schemas.openxmlformats.org/officeDocument/2006/relationships/themeOverride" Target="../theme/themeOverride6.xml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5.xlsx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6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1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4.xlsx"/><Relationship Id="rId1" Type="http://schemas.openxmlformats.org/officeDocument/2006/relationships/themeOverride" Target="../theme/themeOverride2.xm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8.xlsx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9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8275862068965518"/>
          <c:y val="3.2786885245901641E-2"/>
          <c:w val="0.27931034482758632"/>
          <c:h val="0.6639344262295116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698">
              <a:solidFill>
                <a:srgbClr val="000000"/>
              </a:solidFill>
              <a:prstDash val="solid"/>
            </a:ln>
          </c:spPr>
          <c:dPt>
            <c:idx val="1"/>
            <c:bubble3D val="0"/>
            <c:spPr>
              <a:solidFill>
                <a:srgbClr val="993366"/>
              </a:solidFill>
              <a:ln w="12698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2</a:t>
                    </a:r>
                    <a:r>
                      <a:rPr lang="en-US"/>
                      <a:t>0</a:t>
                    </a:r>
                    <a:r>
                      <a:rPr lang="ru-RU"/>
                      <a:t>чел</a:t>
                    </a:r>
                    <a:endParaRPr lang="en-US"/>
                  </a:p>
                </c:rich>
              </c:tx>
              <c:showLegendKey val="1"/>
              <c:showVal val="0"/>
              <c:showCatName val="0"/>
              <c:showSerName val="0"/>
              <c:showPercent val="1"/>
              <c:showBubbleSize val="0"/>
            </c:dLbl>
            <c:dLbl>
              <c:idx val="1"/>
              <c:tx>
                <c:rich>
                  <a:bodyPr/>
                  <a:lstStyle/>
                  <a:p>
                    <a:pPr>
                      <a:defRPr sz="1000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en-US"/>
                      <a:t>0</a:t>
                    </a:r>
                    <a:r>
                      <a:rPr lang="ru-RU"/>
                      <a:t>чел</a:t>
                    </a:r>
                    <a:endParaRPr lang="en-US"/>
                  </a:p>
                </c:rich>
              </c:tx>
              <c:numFmt formatCode="General" sourceLinked="0"/>
              <c:spPr>
                <a:noFill/>
                <a:ln w="25396">
                  <a:noFill/>
                </a:ln>
              </c:spPr>
              <c:dLblPos val="bestFit"/>
              <c:showLegendKey val="1"/>
              <c:showVal val="0"/>
              <c:showCatName val="0"/>
              <c:showSerName val="0"/>
              <c:showPercent val="1"/>
              <c:showBubbleSize val="0"/>
            </c:dLbl>
            <c:numFmt formatCode="0%" sourceLinked="0"/>
            <c:spPr>
              <a:noFill/>
              <a:ln w="25396">
                <a:noFill/>
              </a:ln>
            </c:spPr>
            <c:txPr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1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27</c:v>
                </c:pt>
                <c:pt idx="1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0"/>
      </c:pieChart>
      <c:spPr>
        <a:noFill/>
        <a:ln w="25396">
          <a:noFill/>
        </a:ln>
      </c:spPr>
    </c:plotArea>
    <c:legend>
      <c:legendPos val="r"/>
      <c:layout>
        <c:manualLayout>
          <c:xMode val="edge"/>
          <c:yMode val="edge"/>
          <c:x val="0.66306526684164491"/>
          <c:y val="0.32654418197725477"/>
          <c:w val="0.12758620689655173"/>
          <c:h val="0.31967213114754262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dPt>
            <c:idx val="1"/>
            <c:invertIfNegative val="0"/>
            <c:bubble3D val="0"/>
            <c:spPr>
              <a:solidFill>
                <a:srgbClr val="C00000"/>
              </a:solidFill>
            </c:spPr>
          </c:dPt>
          <c:dPt>
            <c:idx val="2"/>
            <c:invertIfNegative val="0"/>
            <c:bubble3D val="0"/>
            <c:spPr>
              <a:solidFill>
                <a:srgbClr val="00B050"/>
              </a:solidFill>
            </c:spPr>
          </c:dPt>
          <c:dPt>
            <c:idx val="3"/>
            <c:invertIfNegative val="0"/>
            <c:bubble3D val="0"/>
            <c:spPr>
              <a:solidFill>
                <a:srgbClr val="FFC000"/>
              </a:solidFill>
            </c:spPr>
          </c:dPt>
          <c:dPt>
            <c:idx val="4"/>
            <c:invertIfNegative val="0"/>
            <c:bubble3D val="0"/>
            <c:spPr>
              <a:solidFill>
                <a:srgbClr val="996633"/>
              </a:solidFill>
            </c:spPr>
          </c:dPt>
          <c:dPt>
            <c:idx val="5"/>
            <c:invertIfNegative val="0"/>
            <c:bubble3D val="0"/>
            <c:spPr>
              <a:solidFill>
                <a:srgbClr val="0066FF"/>
              </a:solidFill>
            </c:spPr>
          </c:dPt>
          <c:dPt>
            <c:idx val="6"/>
            <c:invertIfNegative val="0"/>
            <c:bubble3D val="0"/>
            <c:spPr>
              <a:solidFill>
                <a:srgbClr val="FFC000"/>
              </a:solidFill>
            </c:spPr>
          </c:dPt>
          <c:dPt>
            <c:idx val="7"/>
            <c:invertIfNegative val="0"/>
            <c:bubble3D val="0"/>
            <c:spPr>
              <a:solidFill>
                <a:srgbClr val="FF6699"/>
              </a:solidFill>
            </c:spPr>
          </c:dPt>
          <c:cat>
            <c:strRef>
              <c:f>Лист1!$A$2:$A$9</c:f>
              <c:strCache>
                <c:ptCount val="8"/>
                <c:pt idx="0">
                  <c:v>на 2</c:v>
                </c:pt>
                <c:pt idx="1">
                  <c:v>на 3</c:v>
                </c:pt>
                <c:pt idx="2">
                  <c:v>на 4</c:v>
                </c:pt>
                <c:pt idx="3">
                  <c:v>на 5</c:v>
                </c:pt>
                <c:pt idx="4">
                  <c:v>на 6</c:v>
                </c:pt>
                <c:pt idx="5">
                  <c:v>на 7</c:v>
                </c:pt>
                <c:pt idx="6">
                  <c:v>на 8</c:v>
                </c:pt>
                <c:pt idx="7">
                  <c:v>на 9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6</c:v>
                </c:pt>
                <c:pt idx="5">
                  <c:v>5</c:v>
                </c:pt>
                <c:pt idx="6">
                  <c:v>6</c:v>
                </c:pt>
                <c:pt idx="7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241555456"/>
        <c:axId val="244097600"/>
      </c:barChart>
      <c:catAx>
        <c:axId val="2415554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-5400000" vert="horz"/>
          <a:lstStyle/>
          <a:p>
            <a:pPr>
              <a:defRPr sz="1200"/>
            </a:pPr>
            <a:endParaRPr lang="ru-RU"/>
          </a:p>
        </c:txPr>
        <c:crossAx val="244097600"/>
        <c:crosses val="autoZero"/>
        <c:auto val="1"/>
        <c:lblAlgn val="ctr"/>
        <c:lblOffset val="100"/>
        <c:noMultiLvlLbl val="0"/>
      </c:catAx>
      <c:valAx>
        <c:axId val="24409760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241555456"/>
        <c:crosses val="autoZero"/>
        <c:crossBetween val="between"/>
      </c:valAx>
    </c:plotArea>
    <c:plotVisOnly val="1"/>
    <c:dispBlanksAs val="gap"/>
    <c:showDLblsOverMax val="0"/>
  </c:chart>
  <c:spPr>
    <a:solidFill>
      <a:srgbClr val="99FF99"/>
    </a:solidFill>
    <a:ln>
      <a:noFill/>
    </a:ln>
  </c:spPr>
  <c:txPr>
    <a:bodyPr/>
    <a:lstStyle/>
    <a:p>
      <a:pPr>
        <a:defRPr sz="1799"/>
      </a:pPr>
      <a:endParaRPr lang="ru-RU"/>
    </a:p>
  </c:txPr>
  <c:externalData r:id="rId2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4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дети</c:v>
                </c:pt>
              </c:strCache>
            </c:strRef>
          </c:tx>
          <c:explosion val="25"/>
          <c:dPt>
            <c:idx val="0"/>
            <c:bubble3D val="0"/>
            <c:spPr>
              <a:solidFill>
                <a:srgbClr val="0070C0"/>
              </a:solidFill>
            </c:spPr>
          </c:dPt>
          <c:dPt>
            <c:idx val="1"/>
            <c:bubble3D val="0"/>
            <c:spPr>
              <a:solidFill>
                <a:srgbClr val="C00000"/>
              </a:solidFill>
            </c:spPr>
          </c:dPt>
          <c:dPt>
            <c:idx val="2"/>
            <c:bubble3D val="0"/>
            <c:spPr>
              <a:solidFill>
                <a:srgbClr val="009900"/>
              </a:solidFill>
            </c:spPr>
          </c:dPt>
          <c:dLbls>
            <c:dLbl>
              <c:idx val="0"/>
              <c:layout>
                <c:manualLayout>
                  <c:x val="-0.13887917760279966"/>
                  <c:y val="7.39424759405075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9.9377952755905524E-2"/>
                  <c:y val="-0.1389304461942277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6.8547856517935254E-2"/>
                  <c:y val="-0.2658683289588825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.13415555555555517"/>
                  <c:y val="7.39424759405075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4502159004318007E-2"/>
                  <c:y val="0.1216730038022822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txPr>
              <a:bodyPr/>
              <a:lstStyle/>
              <a:p>
                <a:pPr>
                  <a:defRPr sz="1000" b="1" cap="all" spc="0">
                    <a:ln w="9000" cmpd="sng">
                      <a:solidFill>
                        <a:schemeClr val="accent4">
                          <a:shade val="50000"/>
                          <a:satMod val="120000"/>
                        </a:schemeClr>
                      </a:solidFill>
                      <a:prstDash val="solid"/>
                    </a:ln>
                    <a:gradFill>
                      <a:gsLst>
                        <a:gs pos="0">
                          <a:schemeClr val="accent4">
                            <a:shade val="20000"/>
                            <a:satMod val="245000"/>
                          </a:schemeClr>
                        </a:gs>
                        <a:gs pos="43000">
                          <a:schemeClr val="accent4">
                            <a:satMod val="255000"/>
                          </a:schemeClr>
                        </a:gs>
                        <a:gs pos="48000">
                          <a:schemeClr val="accent4">
                            <a:shade val="85000"/>
                            <a:satMod val="255000"/>
                          </a:schemeClr>
                        </a:gs>
                        <a:gs pos="100000">
                          <a:schemeClr val="accent4">
                            <a:shade val="20000"/>
                            <a:satMod val="245000"/>
                          </a:schemeClr>
                        </a:gs>
                      </a:gsLst>
                      <a:lin ang="5400000"/>
                    </a:gradFill>
                    <a:effectLst>
                      <a:reflection blurRad="12700" stA="28000" endPos="45000" dist="1000" dir="5400000" sy="-100000" algn="bl" rotWithShape="0"/>
                    </a:effectLst>
                    <a:latin typeface="Arial Black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зубрежка</c:v>
                </c:pt>
                <c:pt idx="1">
                  <c:v>свойства таблицы</c:v>
                </c:pt>
                <c:pt idx="2">
                  <c:v>другое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15</c:v>
                </c:pt>
                <c:pt idx="1">
                  <c:v>2</c:v>
                </c:pt>
                <c:pt idx="2">
                  <c:v>3</c:v>
                </c:pt>
              </c:numCache>
            </c:numRef>
          </c:val>
        </c:ser>
        <c:ser>
          <c:idx val="1"/>
          <c:order val="1"/>
          <c:tx>
            <c:v>зубрежка</c:v>
          </c:tx>
          <c:val>
            <c:numLit>
              <c:formatCode>General</c:formatCode>
              <c:ptCount val="1"/>
              <c:pt idx="0">
                <c:v>1</c:v>
              </c:pt>
            </c:numLit>
          </c:val>
        </c:ser>
        <c:ser>
          <c:idx val="2"/>
          <c:order val="2"/>
          <c:tx>
            <c:v>свойства таблицы</c:v>
          </c:tx>
          <c:val>
            <c:numLit>
              <c:formatCode>General</c:formatCode>
              <c:ptCount val="1"/>
              <c:pt idx="0">
                <c:v>2</c:v>
              </c:pt>
            </c:numLit>
          </c:val>
        </c:ser>
        <c:ser>
          <c:idx val="3"/>
          <c:order val="3"/>
          <c:tx>
            <c:v>другое</c:v>
          </c:tx>
          <c:val>
            <c:numLit>
              <c:formatCode>General</c:formatCode>
              <c:ptCount val="1"/>
              <c:pt idx="0">
                <c:v>3</c:v>
              </c:pt>
            </c:numLit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zero"/>
    <c:showDLblsOverMax val="0"/>
  </c:chart>
  <c:spPr>
    <a:ln>
      <a:noFill/>
    </a:ln>
  </c:spPr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4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дети</c:v>
                </c:pt>
              </c:strCache>
            </c:strRef>
          </c:tx>
          <c:explosion val="25"/>
          <c:dPt>
            <c:idx val="0"/>
            <c:bubble3D val="0"/>
            <c:spPr>
              <a:solidFill>
                <a:srgbClr val="0070C0"/>
              </a:solidFill>
            </c:spPr>
          </c:dPt>
          <c:dPt>
            <c:idx val="1"/>
            <c:bubble3D val="0"/>
            <c:spPr>
              <a:solidFill>
                <a:srgbClr val="C00000"/>
              </a:solidFill>
            </c:spPr>
          </c:dPt>
          <c:dPt>
            <c:idx val="2"/>
            <c:bubble3D val="0"/>
            <c:spPr>
              <a:solidFill>
                <a:srgbClr val="009900"/>
              </a:solidFill>
            </c:spPr>
          </c:dPt>
          <c:dLbls>
            <c:dLbl>
              <c:idx val="0"/>
              <c:layout>
                <c:manualLayout>
                  <c:x val="-0.13887917760279966"/>
                  <c:y val="7.39424759405075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9.9377952755905524E-2"/>
                  <c:y val="-0.1389304461942276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6.8547856517935254E-2"/>
                  <c:y val="-0.2658683289588824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.13415555555555517"/>
                  <c:y val="7.39424759405075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4502159004318007E-2"/>
                  <c:y val="0.1216730038022822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txPr>
              <a:bodyPr/>
              <a:lstStyle/>
              <a:p>
                <a:pPr>
                  <a:defRPr sz="1000" b="1" cap="all" spc="0">
                    <a:ln w="9000" cmpd="sng">
                      <a:solidFill>
                        <a:schemeClr val="accent4">
                          <a:shade val="50000"/>
                          <a:satMod val="120000"/>
                        </a:schemeClr>
                      </a:solidFill>
                      <a:prstDash val="solid"/>
                    </a:ln>
                    <a:gradFill>
                      <a:gsLst>
                        <a:gs pos="0">
                          <a:schemeClr val="accent4">
                            <a:shade val="20000"/>
                            <a:satMod val="245000"/>
                          </a:schemeClr>
                        </a:gs>
                        <a:gs pos="43000">
                          <a:schemeClr val="accent4">
                            <a:satMod val="255000"/>
                          </a:schemeClr>
                        </a:gs>
                        <a:gs pos="48000">
                          <a:schemeClr val="accent4">
                            <a:shade val="85000"/>
                            <a:satMod val="255000"/>
                          </a:schemeClr>
                        </a:gs>
                        <a:gs pos="100000">
                          <a:schemeClr val="accent4">
                            <a:shade val="20000"/>
                            <a:satMod val="245000"/>
                          </a:schemeClr>
                        </a:gs>
                      </a:gsLst>
                      <a:lin ang="5400000"/>
                    </a:gradFill>
                    <a:effectLst>
                      <a:reflection blurRad="12700" stA="28000" endPos="45000" dist="1000" dir="5400000" sy="-100000" algn="bl" rotWithShape="0"/>
                    </a:effectLst>
                    <a:latin typeface="Arial Black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зубрежка</c:v>
                </c:pt>
                <c:pt idx="1">
                  <c:v>свойства таблицы</c:v>
                </c:pt>
                <c:pt idx="2">
                  <c:v>другое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9</c:v>
                </c:pt>
                <c:pt idx="1">
                  <c:v>1</c:v>
                </c:pt>
                <c:pt idx="2">
                  <c:v>0</c:v>
                </c:pt>
              </c:numCache>
            </c:numRef>
          </c:val>
        </c:ser>
        <c:ser>
          <c:idx val="1"/>
          <c:order val="1"/>
          <c:tx>
            <c:v>зубрежка</c:v>
          </c:tx>
          <c:val>
            <c:numLit>
              <c:formatCode>General</c:formatCode>
              <c:ptCount val="1"/>
              <c:pt idx="0">
                <c:v>1</c:v>
              </c:pt>
            </c:numLit>
          </c:val>
        </c:ser>
        <c:ser>
          <c:idx val="2"/>
          <c:order val="2"/>
          <c:tx>
            <c:v>свойства таблицы</c:v>
          </c:tx>
          <c:val>
            <c:numLit>
              <c:formatCode>General</c:formatCode>
              <c:ptCount val="1"/>
              <c:pt idx="0">
                <c:v>2</c:v>
              </c:pt>
            </c:numLit>
          </c:val>
        </c:ser>
        <c:ser>
          <c:idx val="3"/>
          <c:order val="3"/>
          <c:tx>
            <c:v>другое</c:v>
          </c:tx>
          <c:val>
            <c:numLit>
              <c:formatCode>General</c:formatCode>
              <c:ptCount val="1"/>
              <c:pt idx="0">
                <c:v>3</c:v>
              </c:pt>
            </c:numLit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zero"/>
    <c:showDLblsOverMax val="0"/>
  </c:chart>
  <c:spPr>
    <a:ln>
      <a:noFill/>
    </a:ln>
  </c:spPr>
  <c:externalData r:id="rId1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cat>
            <c:strRef>
              <c:f>Лист1!$A$2:$A$8</c:f>
              <c:strCache>
                <c:ptCount val="7"/>
                <c:pt idx="0">
                  <c:v>замена сложением</c:v>
                </c:pt>
                <c:pt idx="1">
                  <c:v>видео в интернете</c:v>
                </c:pt>
                <c:pt idx="2">
                  <c:v>повторение на ночь</c:v>
                </c:pt>
                <c:pt idx="3">
                  <c:v>повторение утром </c:v>
                </c:pt>
                <c:pt idx="4">
                  <c:v>умножение на пальцах</c:v>
                </c:pt>
                <c:pt idx="5">
                  <c:v>настольные игры</c:v>
                </c:pt>
                <c:pt idx="6">
                  <c:v>рифмы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7</c:v>
                </c:pt>
                <c:pt idx="1">
                  <c:v>3</c:v>
                </c:pt>
                <c:pt idx="2">
                  <c:v>8</c:v>
                </c:pt>
                <c:pt idx="3">
                  <c:v>6</c:v>
                </c:pt>
                <c:pt idx="4">
                  <c:v>5</c:v>
                </c:pt>
                <c:pt idx="5">
                  <c:v>6</c:v>
                </c:pt>
                <c:pt idx="6">
                  <c:v>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242033152"/>
        <c:axId val="244101632"/>
      </c:barChart>
      <c:catAx>
        <c:axId val="2420331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244101632"/>
        <c:crosses val="autoZero"/>
        <c:auto val="1"/>
        <c:lblAlgn val="ctr"/>
        <c:lblOffset val="100"/>
        <c:noMultiLvlLbl val="0"/>
      </c:catAx>
      <c:valAx>
        <c:axId val="24410163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242033152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1799"/>
      </a:pPr>
      <a:endParaRPr lang="ru-RU"/>
    </a:p>
  </c:txPr>
  <c:externalData r:id="rId2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4"/>
                <c:pt idx="0">
                  <c:v>замена сложением</c:v>
                </c:pt>
                <c:pt idx="1">
                  <c:v>повторение на ночь</c:v>
                </c:pt>
                <c:pt idx="2">
                  <c:v>повторение утром </c:v>
                </c:pt>
                <c:pt idx="3">
                  <c:v>рифмы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7</c:v>
                </c:pt>
                <c:pt idx="1">
                  <c:v>8</c:v>
                </c:pt>
                <c:pt idx="2">
                  <c:v>6</c:v>
                </c:pt>
                <c:pt idx="3">
                  <c:v>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242036224"/>
        <c:axId val="244103360"/>
      </c:barChart>
      <c:catAx>
        <c:axId val="2420362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244103360"/>
        <c:crosses val="autoZero"/>
        <c:auto val="1"/>
        <c:lblAlgn val="ctr"/>
        <c:lblOffset val="100"/>
        <c:noMultiLvlLbl val="0"/>
      </c:catAx>
      <c:valAx>
        <c:axId val="2441033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242036224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1799"/>
      </a:pPr>
      <a:endParaRPr lang="ru-RU"/>
    </a:p>
  </c:txPr>
  <c:externalData r:id="rId2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4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дети</c:v>
                </c:pt>
              </c:strCache>
            </c:strRef>
          </c:tx>
          <c:explosion val="25"/>
          <c:dPt>
            <c:idx val="0"/>
            <c:bubble3D val="0"/>
            <c:spPr>
              <a:solidFill>
                <a:srgbClr val="0070C0"/>
              </a:solidFill>
            </c:spPr>
          </c:dPt>
          <c:dPt>
            <c:idx val="1"/>
            <c:bubble3D val="0"/>
            <c:spPr>
              <a:solidFill>
                <a:srgbClr val="C00000"/>
              </a:solidFill>
            </c:spPr>
          </c:dPt>
          <c:dPt>
            <c:idx val="2"/>
            <c:bubble3D val="0"/>
            <c:spPr>
              <a:solidFill>
                <a:srgbClr val="009900"/>
              </a:solidFill>
            </c:spPr>
          </c:dPt>
          <c:dLbls>
            <c:dLbl>
              <c:idx val="0"/>
              <c:layout>
                <c:manualLayout>
                  <c:x val="-0.19693101253832726"/>
                  <c:y val="-0.22425001796555835"/>
                </c:manualLayout>
              </c:layout>
              <c:spPr/>
              <c:txPr>
                <a:bodyPr/>
                <a:lstStyle/>
                <a:p>
                  <a:pPr>
                    <a:defRPr sz="1000" b="1" cap="all" spc="0">
                      <a:ln w="9000" cmpd="sng">
                        <a:solidFill>
                          <a:schemeClr val="accent4">
                            <a:shade val="50000"/>
                            <a:satMod val="120000"/>
                          </a:schemeClr>
                        </a:solidFill>
                        <a:prstDash val="solid"/>
                      </a:ln>
                      <a:solidFill>
                        <a:schemeClr val="bg1"/>
                      </a:solidFill>
                      <a:effectLst>
                        <a:reflection blurRad="12700" stA="28000" endPos="45000" dist="1000" dir="5400000" sy="-100000" algn="bl" rotWithShape="0"/>
                      </a:effectLst>
                      <a:latin typeface="Arial Black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4573043232264588"/>
                  <c:y val="0.10265057806408832"/>
                </c:manualLayout>
              </c:layout>
              <c:spPr/>
              <c:txPr>
                <a:bodyPr/>
                <a:lstStyle/>
                <a:p>
                  <a:pPr>
                    <a:defRPr sz="1000" b="1" cap="all" spc="0">
                      <a:ln w="9000" cmpd="sng">
                        <a:solidFill>
                          <a:schemeClr val="accent4">
                            <a:shade val="50000"/>
                            <a:satMod val="120000"/>
                          </a:schemeClr>
                        </a:solidFill>
                        <a:prstDash val="solid"/>
                      </a:ln>
                      <a:solidFill>
                        <a:schemeClr val="bg1"/>
                      </a:solidFill>
                      <a:effectLst>
                        <a:reflection blurRad="12700" stA="28000" endPos="45000" dist="1000" dir="5400000" sy="-100000" algn="bl" rotWithShape="0"/>
                      </a:effectLst>
                      <a:latin typeface="Arial Black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delete val="1"/>
            </c:dLbl>
            <c:dLbl>
              <c:idx val="3"/>
              <c:layout>
                <c:manualLayout>
                  <c:x val="0.13415555555555517"/>
                  <c:y val="7.39424759405075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4502159004318007E-2"/>
                  <c:y val="0.1216730038022823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txPr>
              <a:bodyPr/>
              <a:lstStyle/>
              <a:p>
                <a:pPr>
                  <a:defRPr sz="1000" b="1" cap="all" spc="0">
                    <a:ln w="9000" cmpd="sng">
                      <a:solidFill>
                        <a:schemeClr val="accent4">
                          <a:shade val="50000"/>
                          <a:satMod val="120000"/>
                        </a:schemeClr>
                      </a:solidFill>
                      <a:prstDash val="solid"/>
                    </a:ln>
                    <a:gradFill>
                      <a:gsLst>
                        <a:gs pos="0">
                          <a:schemeClr val="accent4">
                            <a:shade val="20000"/>
                            <a:satMod val="245000"/>
                          </a:schemeClr>
                        </a:gs>
                        <a:gs pos="43000">
                          <a:schemeClr val="accent4">
                            <a:satMod val="255000"/>
                          </a:schemeClr>
                        </a:gs>
                        <a:gs pos="48000">
                          <a:schemeClr val="accent4">
                            <a:shade val="85000"/>
                            <a:satMod val="255000"/>
                          </a:schemeClr>
                        </a:gs>
                        <a:gs pos="100000">
                          <a:schemeClr val="accent4">
                            <a:shade val="20000"/>
                            <a:satMod val="245000"/>
                          </a:schemeClr>
                        </a:gs>
                      </a:gsLst>
                      <a:lin ang="5400000"/>
                    </a:gradFill>
                    <a:effectLst>
                      <a:reflection blurRad="12700" stA="28000" endPos="45000" dist="1000" dir="5400000" sy="-100000" algn="bl" rotWithShape="0"/>
                    </a:effectLst>
                    <a:latin typeface="Arial Black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Лист1!$A$2:$A$4</c:f>
              <c:strCache>
                <c:ptCount val="2"/>
                <c:pt idx="0">
                  <c:v>в учебе</c:v>
                </c:pt>
                <c:pt idx="1">
                  <c:v>в магазине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20</c:v>
                </c:pt>
                <c:pt idx="1">
                  <c:v>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zero"/>
    <c:showDLblsOverMax val="0"/>
  </c:chart>
  <c:spPr>
    <a:ln>
      <a:noFill/>
    </a:ln>
  </c:spPr>
  <c:externalData r:id="rId1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4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дети</c:v>
                </c:pt>
              </c:strCache>
            </c:strRef>
          </c:tx>
          <c:explosion val="25"/>
          <c:dPt>
            <c:idx val="0"/>
            <c:bubble3D val="0"/>
            <c:spPr>
              <a:solidFill>
                <a:srgbClr val="0070C0"/>
              </a:solidFill>
            </c:spPr>
          </c:dPt>
          <c:dPt>
            <c:idx val="1"/>
            <c:bubble3D val="0"/>
            <c:spPr>
              <a:solidFill>
                <a:srgbClr val="C00000"/>
              </a:solidFill>
            </c:spPr>
          </c:dPt>
          <c:dPt>
            <c:idx val="2"/>
            <c:bubble3D val="0"/>
            <c:spPr>
              <a:solidFill>
                <a:srgbClr val="009900"/>
              </a:solidFill>
            </c:spPr>
          </c:dPt>
          <c:dLbls>
            <c:dLbl>
              <c:idx val="0"/>
              <c:layout>
                <c:manualLayout>
                  <c:x val="-0.2162816930880487"/>
                  <c:y val="-7.0635596566835074E-2"/>
                </c:manualLayout>
              </c:layout>
              <c:spPr/>
              <c:txPr>
                <a:bodyPr/>
                <a:lstStyle/>
                <a:p>
                  <a:pPr>
                    <a:defRPr sz="1000" b="1" cap="all" spc="0">
                      <a:ln w="9000" cmpd="sng">
                        <a:solidFill>
                          <a:schemeClr val="accent4">
                            <a:shade val="50000"/>
                            <a:satMod val="120000"/>
                          </a:schemeClr>
                        </a:solidFill>
                        <a:prstDash val="solid"/>
                      </a:ln>
                      <a:solidFill>
                        <a:schemeClr val="bg1"/>
                      </a:solidFill>
                      <a:effectLst>
                        <a:reflection blurRad="12700" stA="28000" endPos="45000" dist="1000" dir="5400000" sy="-100000" algn="bl" rotWithShape="0"/>
                      </a:effectLst>
                      <a:latin typeface="Arial Black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4573043232264588"/>
                  <c:y val="-0.17507561543600811"/>
                </c:manualLayout>
              </c:layout>
              <c:spPr/>
              <c:txPr>
                <a:bodyPr/>
                <a:lstStyle/>
                <a:p>
                  <a:pPr>
                    <a:defRPr sz="1000" b="1" cap="all" spc="0">
                      <a:ln w="9000" cmpd="sng">
                        <a:solidFill>
                          <a:schemeClr val="accent4">
                            <a:shade val="50000"/>
                            <a:satMod val="120000"/>
                          </a:schemeClr>
                        </a:solidFill>
                        <a:prstDash val="solid"/>
                      </a:ln>
                      <a:solidFill>
                        <a:schemeClr val="bg1"/>
                      </a:solidFill>
                      <a:effectLst>
                        <a:reflection blurRad="12700" stA="28000" endPos="45000" dist="1000" dir="5400000" sy="-100000" algn="bl" rotWithShape="0"/>
                      </a:effectLst>
                      <a:latin typeface="Arial Black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.15240057635570309"/>
                  <c:y val="8.5148210523619552E-2"/>
                </c:manualLayout>
              </c:layout>
              <c:spPr/>
              <c:txPr>
                <a:bodyPr/>
                <a:lstStyle/>
                <a:p>
                  <a:pPr>
                    <a:defRPr sz="1000" b="1" cap="all" spc="0">
                      <a:ln w="9000" cmpd="sng">
                        <a:solidFill>
                          <a:schemeClr val="accent4">
                            <a:shade val="50000"/>
                            <a:satMod val="120000"/>
                          </a:schemeClr>
                        </a:solidFill>
                        <a:prstDash val="solid"/>
                      </a:ln>
                      <a:solidFill>
                        <a:schemeClr val="bg1"/>
                      </a:solidFill>
                      <a:effectLst>
                        <a:reflection blurRad="12700" stA="28000" endPos="45000" dist="1000" dir="5400000" sy="-100000" algn="bl" rotWithShape="0"/>
                      </a:effectLst>
                      <a:latin typeface="Arial Black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.13415555555555517"/>
                  <c:y val="7.39424759405075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4502159004318007E-2"/>
                  <c:y val="0.121673003802282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txPr>
              <a:bodyPr/>
              <a:lstStyle/>
              <a:p>
                <a:pPr>
                  <a:defRPr sz="1000" b="1" cap="all" spc="0">
                    <a:ln w="9000" cmpd="sng">
                      <a:solidFill>
                        <a:schemeClr val="accent4">
                          <a:shade val="50000"/>
                          <a:satMod val="120000"/>
                        </a:schemeClr>
                      </a:solidFill>
                      <a:prstDash val="solid"/>
                    </a:ln>
                    <a:gradFill>
                      <a:gsLst>
                        <a:gs pos="0">
                          <a:schemeClr val="accent4">
                            <a:shade val="20000"/>
                            <a:satMod val="245000"/>
                          </a:schemeClr>
                        </a:gs>
                        <a:gs pos="43000">
                          <a:schemeClr val="accent4">
                            <a:satMod val="255000"/>
                          </a:schemeClr>
                        </a:gs>
                        <a:gs pos="48000">
                          <a:schemeClr val="accent4">
                            <a:shade val="85000"/>
                            <a:satMod val="255000"/>
                          </a:schemeClr>
                        </a:gs>
                        <a:gs pos="100000">
                          <a:schemeClr val="accent4">
                            <a:shade val="20000"/>
                            <a:satMod val="245000"/>
                          </a:schemeClr>
                        </a:gs>
                      </a:gsLst>
                      <a:lin ang="5400000"/>
                    </a:gradFill>
                    <a:effectLst>
                      <a:reflection blurRad="12700" stA="28000" endPos="45000" dist="1000" dir="5400000" sy="-100000" algn="bl" rotWithShape="0"/>
                    </a:effectLst>
                    <a:latin typeface="Arial Black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в учебе</c:v>
                </c:pt>
                <c:pt idx="1">
                  <c:v>в магазине</c:v>
                </c:pt>
                <c:pt idx="2">
                  <c:v>на работе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15</c:v>
                </c:pt>
                <c:pt idx="1">
                  <c:v>7</c:v>
                </c:pt>
                <c:pt idx="2">
                  <c:v>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zero"/>
    <c:showDLblsOverMax val="0"/>
  </c:chart>
  <c:spPr>
    <a:noFill/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295546558704454"/>
          <c:y val="4.2735042735042736E-2"/>
          <c:w val="0.32793522267206482"/>
          <c:h val="0.69230769230769262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0"/>
            <c:bubble3D val="0"/>
            <c:explosion val="2"/>
          </c:dPt>
          <c:dPt>
            <c:idx val="1"/>
            <c:bubble3D val="0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2</a:t>
                    </a:r>
                    <a:r>
                      <a:rPr lang="en-US"/>
                      <a:t>0</a:t>
                    </a:r>
                    <a:r>
                      <a:rPr lang="ru-RU"/>
                      <a:t>чел</a:t>
                    </a:r>
                    <a:endParaRPr lang="en-US"/>
                  </a:p>
                </c:rich>
              </c:tx>
              <c:showLegendKey val="1"/>
              <c:showVal val="0"/>
              <c:showCatName val="0"/>
              <c:showSerName val="0"/>
              <c:showPercent val="1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0</a:t>
                    </a:r>
                    <a:r>
                      <a:rPr lang="ru-RU"/>
                      <a:t>чел</a:t>
                    </a:r>
                    <a:endParaRPr lang="en-US"/>
                  </a:p>
                </c:rich>
              </c:tx>
              <c:dLblPos val="bestFit"/>
              <c:showLegendKey val="1"/>
              <c:showVal val="0"/>
              <c:showCatName val="0"/>
              <c:showSerName val="0"/>
              <c:showPercent val="1"/>
              <c:showBubbleSize val="0"/>
            </c:dLbl>
            <c:numFmt formatCode="General" sourceLinked="0"/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1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100</c:v>
                </c:pt>
                <c:pt idx="1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0"/>
      </c:pieChart>
      <c:spPr>
        <a:noFill/>
        <a:ln w="25399">
          <a:noFill/>
        </a:ln>
      </c:spPr>
    </c:plotArea>
    <c:legend>
      <c:legendPos val="r"/>
      <c:layout>
        <c:manualLayout>
          <c:xMode val="edge"/>
          <c:yMode val="edge"/>
          <c:x val="0.59016881644658403"/>
          <c:y val="0.37879342166654967"/>
          <c:w val="0.12077350664118691"/>
          <c:h val="0.2700527960543645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dPt>
            <c:idx val="1"/>
            <c:invertIfNegative val="0"/>
            <c:bubble3D val="0"/>
            <c:spPr>
              <a:solidFill>
                <a:srgbClr val="C00000"/>
              </a:solidFill>
            </c:spPr>
          </c:dPt>
          <c:dPt>
            <c:idx val="2"/>
            <c:invertIfNegative val="0"/>
            <c:bubble3D val="0"/>
            <c:spPr>
              <a:solidFill>
                <a:srgbClr val="00B050"/>
              </a:solidFill>
            </c:spPr>
          </c:dPt>
          <c:dPt>
            <c:idx val="3"/>
            <c:invertIfNegative val="0"/>
            <c:bubble3D val="0"/>
            <c:spPr>
              <a:solidFill>
                <a:srgbClr val="FFC000"/>
              </a:solidFill>
            </c:spPr>
          </c:dPt>
          <c:cat>
            <c:strRef>
              <c:f>Лист1!$A$2:$A$7</c:f>
              <c:strCache>
                <c:ptCount val="4"/>
                <c:pt idx="0">
                  <c:v>1 месяц</c:v>
                </c:pt>
                <c:pt idx="1">
                  <c:v>2-3 месяца</c:v>
                </c:pt>
                <c:pt idx="2">
                  <c:v>полгода</c:v>
                </c:pt>
                <c:pt idx="3">
                  <c:v>год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0</c:v>
                </c:pt>
                <c:pt idx="1">
                  <c:v>14</c:v>
                </c:pt>
                <c:pt idx="2">
                  <c:v>4</c:v>
                </c:pt>
                <c:pt idx="3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195134976"/>
        <c:axId val="184989888"/>
      </c:barChart>
      <c:catAx>
        <c:axId val="1951349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-5400000" vert="horz"/>
          <a:lstStyle/>
          <a:p>
            <a:pPr>
              <a:defRPr sz="1200"/>
            </a:pPr>
            <a:endParaRPr lang="ru-RU"/>
          </a:p>
        </c:txPr>
        <c:crossAx val="184989888"/>
        <c:crosses val="autoZero"/>
        <c:auto val="1"/>
        <c:lblAlgn val="ctr"/>
        <c:lblOffset val="100"/>
        <c:noMultiLvlLbl val="0"/>
      </c:catAx>
      <c:valAx>
        <c:axId val="18498988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195134976"/>
        <c:crosses val="autoZero"/>
        <c:crossBetween val="between"/>
      </c:valAx>
    </c:plotArea>
    <c:plotVisOnly val="1"/>
    <c:dispBlanksAs val="gap"/>
    <c:showDLblsOverMax val="0"/>
  </c:chart>
  <c:spPr>
    <a:solidFill>
      <a:srgbClr val="99FF99"/>
    </a:solidFill>
    <a:ln>
      <a:noFill/>
    </a:ln>
  </c:spPr>
  <c:txPr>
    <a:bodyPr/>
    <a:lstStyle/>
    <a:p>
      <a:pPr>
        <a:defRPr sz="1799"/>
      </a:pPr>
      <a:endParaRPr lang="ru-RU"/>
    </a:p>
  </c:tx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dPt>
            <c:idx val="1"/>
            <c:invertIfNegative val="0"/>
            <c:bubble3D val="0"/>
            <c:spPr>
              <a:solidFill>
                <a:srgbClr val="C00000"/>
              </a:solidFill>
            </c:spPr>
          </c:dPt>
          <c:dPt>
            <c:idx val="2"/>
            <c:invertIfNegative val="0"/>
            <c:bubble3D val="0"/>
            <c:spPr>
              <a:solidFill>
                <a:srgbClr val="00B050"/>
              </a:solidFill>
            </c:spPr>
          </c:dPt>
          <c:dPt>
            <c:idx val="3"/>
            <c:invertIfNegative val="0"/>
            <c:bubble3D val="0"/>
            <c:spPr>
              <a:solidFill>
                <a:srgbClr val="FFC000"/>
              </a:solidFill>
            </c:spPr>
          </c:dPt>
          <c:cat>
            <c:strRef>
              <c:f>Лист1!$A$2:$A$7</c:f>
              <c:strCache>
                <c:ptCount val="4"/>
                <c:pt idx="0">
                  <c:v>1 месяц</c:v>
                </c:pt>
                <c:pt idx="1">
                  <c:v>2-3 месяца</c:v>
                </c:pt>
                <c:pt idx="2">
                  <c:v>полгода</c:v>
                </c:pt>
                <c:pt idx="3">
                  <c:v>год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0</c:v>
                </c:pt>
                <c:pt idx="1">
                  <c:v>15</c:v>
                </c:pt>
                <c:pt idx="2">
                  <c:v>3</c:v>
                </c:pt>
                <c:pt idx="3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213122048"/>
        <c:axId val="243900416"/>
      </c:barChart>
      <c:catAx>
        <c:axId val="2131220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-5400000" vert="horz"/>
          <a:lstStyle/>
          <a:p>
            <a:pPr>
              <a:defRPr sz="1200"/>
            </a:pPr>
            <a:endParaRPr lang="ru-RU"/>
          </a:p>
        </c:txPr>
        <c:crossAx val="243900416"/>
        <c:crosses val="autoZero"/>
        <c:auto val="1"/>
        <c:lblAlgn val="ctr"/>
        <c:lblOffset val="100"/>
        <c:noMultiLvlLbl val="0"/>
      </c:catAx>
      <c:valAx>
        <c:axId val="24390041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213122048"/>
        <c:crosses val="autoZero"/>
        <c:crossBetween val="between"/>
      </c:valAx>
    </c:plotArea>
    <c:plotVisOnly val="1"/>
    <c:dispBlanksAs val="gap"/>
    <c:showDLblsOverMax val="0"/>
  </c:chart>
  <c:spPr>
    <a:solidFill>
      <a:srgbClr val="FFFF99"/>
    </a:solidFill>
    <a:ln>
      <a:noFill/>
    </a:ln>
  </c:spPr>
  <c:txPr>
    <a:bodyPr/>
    <a:lstStyle/>
    <a:p>
      <a:pPr>
        <a:defRPr sz="1799"/>
      </a:pPr>
      <a:endParaRPr lang="ru-RU"/>
    </a:p>
  </c:tx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2396694214876061"/>
          <c:y val="0.11165048543689321"/>
          <c:w val="0.44214876033057882"/>
          <c:h val="0.51941747572815344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круговая</c:v>
                </c:pt>
              </c:strCache>
            </c:strRef>
          </c:tx>
          <c:spPr>
            <a:solidFill>
              <a:srgbClr val="9999FF"/>
            </a:solidFill>
            <a:ln w="12699">
              <a:solidFill>
                <a:srgbClr val="000000"/>
              </a:solidFill>
              <a:prstDash val="solid"/>
            </a:ln>
          </c:spPr>
          <c:dPt>
            <c:idx val="1"/>
            <c:bubble3D val="0"/>
            <c:spPr>
              <a:solidFill>
                <a:srgbClr val="993366"/>
              </a:solidFill>
              <a:ln w="12699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bg1"/>
                        </a:solidFill>
                      </a:rPr>
                      <a:t>18</a:t>
                    </a:r>
                    <a:r>
                      <a:rPr lang="ru-RU"/>
                      <a:t>чел</a:t>
                    </a:r>
                    <a:endParaRPr 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2чел</a:t>
                    </a:r>
                    <a:endParaRPr 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</c:dLbl>
            <c:numFmt formatCode="@" sourceLinked="0"/>
            <c:spPr>
              <a:noFill/>
              <a:ln w="25398">
                <a:noFill/>
              </a:ln>
            </c:spPr>
            <c:txPr>
              <a:bodyPr/>
              <a:lstStyle/>
              <a:p>
                <a:pPr>
                  <a:defRPr sz="875" b="1" i="0" u="none" strike="noStrike" baseline="0">
                    <a:solidFill>
                      <a:schemeClr val="bg1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dLblPos val="bestFit"/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Sheet1!$B$1:$C$1</c:f>
              <c:strCache>
                <c:ptCount val="2"/>
                <c:pt idx="0">
                  <c:v>да</c:v>
                </c:pt>
                <c:pt idx="1">
                  <c:v>ошибаюсь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18</c:v>
                </c:pt>
                <c:pt idx="1">
                  <c:v>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 w="12699">
          <a:solidFill>
            <a:srgbClr val="FFFFFF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370476096605906"/>
          <c:y val="0.42233017780180893"/>
          <c:w val="0.28304331859866344"/>
          <c:h val="0.18932038834951456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2396694214876058"/>
          <c:y val="0.11165048543689321"/>
          <c:w val="0.44214876033057882"/>
          <c:h val="0.51941747572815367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круговая</c:v>
                </c:pt>
              </c:strCache>
            </c:strRef>
          </c:tx>
          <c:spPr>
            <a:solidFill>
              <a:srgbClr val="9999FF"/>
            </a:solidFill>
            <a:ln w="12699">
              <a:solidFill>
                <a:srgbClr val="000000"/>
              </a:solidFill>
              <a:prstDash val="solid"/>
            </a:ln>
          </c:spPr>
          <c:dPt>
            <c:idx val="1"/>
            <c:bubble3D val="0"/>
            <c:spPr>
              <a:solidFill>
                <a:srgbClr val="993366"/>
              </a:solidFill>
              <a:ln w="12699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tx>
                <c:rich>
                  <a:bodyPr/>
                  <a:lstStyle/>
                  <a:p>
                    <a:pPr>
                      <a:defRPr sz="875" b="1" i="0" u="none" strike="noStrike" baseline="0">
                        <a:solidFill>
                          <a:schemeClr val="bg1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ru-RU">
                        <a:solidFill>
                          <a:schemeClr val="bg1"/>
                        </a:solidFill>
                      </a:rPr>
                      <a:t>1</a:t>
                    </a:r>
                    <a:r>
                      <a:rPr lang="en-US"/>
                      <a:t>5</a:t>
                    </a:r>
                    <a:r>
                      <a:rPr lang="ru-RU"/>
                      <a:t>чел</a:t>
                    </a:r>
                    <a:endParaRPr lang="en-US"/>
                  </a:p>
                </c:rich>
              </c:tx>
              <c:numFmt formatCode="General" sourceLinked="0"/>
              <c:spPr>
                <a:noFill/>
                <a:ln w="25398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en-US">
                        <a:solidFill>
                          <a:schemeClr val="bg1"/>
                        </a:solidFill>
                      </a:rPr>
                      <a:t>5</a:t>
                    </a:r>
                    <a:r>
                      <a:rPr lang="ru-RU"/>
                      <a:t>чел</a:t>
                    </a:r>
                    <a:endParaRPr 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</c:dLbl>
            <c:numFmt formatCode="0%" sourceLinked="0"/>
            <c:spPr>
              <a:noFill/>
              <a:ln w="25398">
                <a:noFill/>
              </a:ln>
            </c:spPr>
            <c:txPr>
              <a:bodyPr/>
              <a:lstStyle/>
              <a:p>
                <a:pPr>
                  <a:defRPr sz="875" b="1" i="0" u="none" strike="noStrike" baseline="0">
                    <a:solidFill>
                      <a:schemeClr val="bg1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dLblPos val="bestFit"/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Sheet1!$C$1:$D$1</c:f>
              <c:strCache>
                <c:ptCount val="2"/>
                <c:pt idx="0">
                  <c:v>да</c:v>
                </c:pt>
                <c:pt idx="1">
                  <c:v>ошибаюсь</c:v>
                </c:pt>
              </c:strCache>
            </c:strRef>
          </c:cat>
          <c:val>
            <c:numRef>
              <c:f>Sheet1!$C$2:$D$2</c:f>
              <c:numCache>
                <c:formatCode>General</c:formatCode>
                <c:ptCount val="2"/>
                <c:pt idx="0">
                  <c:v>15</c:v>
                </c:pt>
                <c:pt idx="1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 w="12699">
          <a:solidFill>
            <a:srgbClr val="FFFFFF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3704760966059004"/>
          <c:y val="0.42233017780180876"/>
          <c:w val="0.28304331859866344"/>
          <c:h val="0.18932038834951456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4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дети</c:v>
                </c:pt>
              </c:strCache>
            </c:strRef>
          </c:tx>
          <c:explosion val="25"/>
          <c:dPt>
            <c:idx val="0"/>
            <c:bubble3D val="0"/>
            <c:spPr>
              <a:solidFill>
                <a:srgbClr val="0070C0"/>
              </a:solidFill>
            </c:spPr>
          </c:dPt>
          <c:dPt>
            <c:idx val="1"/>
            <c:bubble3D val="0"/>
            <c:spPr>
              <a:solidFill>
                <a:srgbClr val="C00000"/>
              </a:solidFill>
            </c:spPr>
          </c:dPt>
          <c:dLbls>
            <c:dLbl>
              <c:idx val="0"/>
              <c:layout>
                <c:manualLayout>
                  <c:x val="-0.16467987828879002"/>
                  <c:y val="-0.27846687257687402"/>
                </c:manualLayout>
              </c:layout>
              <c:spPr/>
              <c:txPr>
                <a:bodyPr/>
                <a:lstStyle/>
                <a:p>
                  <a:pPr>
                    <a:defRPr sz="1000" b="1" cap="all" spc="0">
                      <a:ln w="9000" cmpd="sng">
                        <a:solidFill>
                          <a:schemeClr val="accent4">
                            <a:shade val="50000"/>
                            <a:satMod val="120000"/>
                          </a:schemeClr>
                        </a:solidFill>
                        <a:prstDash val="solid"/>
                      </a:ln>
                      <a:solidFill>
                        <a:schemeClr val="bg1"/>
                      </a:solidFill>
                      <a:effectLst>
                        <a:reflection blurRad="12700" stA="28000" endPos="45000" dist="1000" dir="5400000" sy="-100000" algn="bl" rotWithShape="0"/>
                      </a:effectLst>
                      <a:latin typeface="Arial Black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1347929807310909"/>
                  <c:y val="0.13473457576734291"/>
                </c:manualLayout>
              </c:layout>
              <c:spPr/>
              <c:txPr>
                <a:bodyPr/>
                <a:lstStyle/>
                <a:p>
                  <a:pPr>
                    <a:defRPr sz="1000" b="1" cap="all" spc="0">
                      <a:ln w="9000" cmpd="sng">
                        <a:solidFill>
                          <a:schemeClr val="accent4">
                            <a:shade val="50000"/>
                            <a:satMod val="120000"/>
                          </a:schemeClr>
                        </a:solidFill>
                        <a:prstDash val="solid"/>
                      </a:ln>
                      <a:solidFill>
                        <a:schemeClr val="bg1"/>
                      </a:solidFill>
                      <a:effectLst>
                        <a:reflection blurRad="12700" stA="28000" endPos="45000" dist="1000" dir="5400000" sy="-100000" algn="bl" rotWithShape="0"/>
                      </a:effectLst>
                      <a:latin typeface="Arial Black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6.8547856517935254E-2"/>
                  <c:y val="-0.2658683289588822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.13415555555555517"/>
                  <c:y val="7.39424759405075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4502159004318007E-2"/>
                  <c:y val="0.1216730038022822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txPr>
              <a:bodyPr/>
              <a:lstStyle/>
              <a:p>
                <a:pPr>
                  <a:defRPr sz="1000" b="1" cap="all" spc="0">
                    <a:ln w="9000" cmpd="sng">
                      <a:solidFill>
                        <a:schemeClr val="accent4">
                          <a:shade val="50000"/>
                          <a:satMod val="120000"/>
                        </a:schemeClr>
                      </a:solidFill>
                      <a:prstDash val="solid"/>
                    </a:ln>
                    <a:gradFill>
                      <a:gsLst>
                        <a:gs pos="0">
                          <a:schemeClr val="accent4">
                            <a:shade val="20000"/>
                            <a:satMod val="245000"/>
                          </a:schemeClr>
                        </a:gs>
                        <a:gs pos="43000">
                          <a:schemeClr val="accent4">
                            <a:satMod val="255000"/>
                          </a:schemeClr>
                        </a:gs>
                        <a:gs pos="48000">
                          <a:schemeClr val="accent4">
                            <a:shade val="85000"/>
                            <a:satMod val="255000"/>
                          </a:schemeClr>
                        </a:gs>
                        <a:gs pos="100000">
                          <a:schemeClr val="accent4">
                            <a:shade val="20000"/>
                            <a:satMod val="245000"/>
                          </a:schemeClr>
                        </a:gs>
                      </a:gsLst>
                      <a:lin ang="5400000"/>
                    </a:gradFill>
                    <a:effectLst>
                      <a:reflection blurRad="12700" stA="28000" endPos="45000" dist="1000" dir="5400000" sy="-100000" algn="bl" rotWithShape="0"/>
                    </a:effectLst>
                    <a:latin typeface="Arial Black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Лист1!$A$2:$A$3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16</c:v>
                </c:pt>
                <c:pt idx="1">
                  <c:v>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zero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4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дети</c:v>
                </c:pt>
              </c:strCache>
            </c:strRef>
          </c:tx>
          <c:explosion val="25"/>
          <c:dPt>
            <c:idx val="0"/>
            <c:bubble3D val="0"/>
            <c:spPr>
              <a:solidFill>
                <a:srgbClr val="0066FF"/>
              </a:solidFill>
            </c:spPr>
          </c:dPt>
          <c:dPt>
            <c:idx val="1"/>
            <c:bubble3D val="0"/>
            <c:spPr>
              <a:solidFill>
                <a:srgbClr val="C00000"/>
              </a:solidFill>
            </c:spPr>
          </c:dPt>
          <c:dLbls>
            <c:dLbl>
              <c:idx val="0"/>
              <c:layout>
                <c:manualLayout>
                  <c:x val="-0.13887917760279966"/>
                  <c:y val="7.3942475940507513E-2"/>
                </c:manualLayout>
              </c:layout>
              <c:spPr/>
              <c:txPr>
                <a:bodyPr/>
                <a:lstStyle/>
                <a:p>
                  <a:pPr>
                    <a:defRPr sz="1000" b="0" cap="none" spc="0">
                      <a:ln w="10160">
                        <a:solidFill>
                          <a:schemeClr val="accent1"/>
                        </a:solidFill>
                        <a:prstDash val="solid"/>
                      </a:ln>
                      <a:solidFill>
                        <a:srgbClr val="FFFFFF"/>
                      </a:solidFill>
                      <a:effectLst>
                        <a:outerShdw blurRad="38100" dist="32000" dir="5400000" algn="tl">
                          <a:srgbClr val="000000">
                            <a:alpha val="30000"/>
                          </a:srgbClr>
                        </a:outerShdw>
                      </a:effectLst>
                      <a:latin typeface="Arial Black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7652137742308865"/>
                  <c:y val="-0.15700261905829171"/>
                </c:manualLayout>
              </c:layout>
              <c:tx>
                <c:rich>
                  <a:bodyPr/>
                  <a:lstStyle/>
                  <a:p>
                    <a:pPr>
                      <a:defRPr sz="1000" b="1" cap="all" spc="0">
                        <a:ln w="9000" cmpd="sng">
                          <a:solidFill>
                            <a:schemeClr val="accent4">
                              <a:shade val="50000"/>
                              <a:satMod val="120000"/>
                            </a:schemeClr>
                          </a:solidFill>
                          <a:prstDash val="solid"/>
                        </a:ln>
                        <a:solidFill>
                          <a:schemeClr val="bg1"/>
                        </a:solidFill>
                        <a:effectLst>
                          <a:reflection blurRad="12700" stA="28000" endPos="45000" dist="1000" dir="5400000" sy="-100000" algn="bl" rotWithShape="0"/>
                        </a:effectLst>
                        <a:latin typeface="Arial Black" pitchFamily="34" charset="0"/>
                      </a:defRPr>
                    </a:pPr>
                    <a:r>
                      <a:rPr lang="ru-RU" b="1" cap="all" spc="0">
                        <a:ln w="9000" cmpd="sng">
                          <a:solidFill>
                            <a:schemeClr val="accent4">
                              <a:shade val="50000"/>
                              <a:satMod val="120000"/>
                            </a:schemeClr>
                          </a:solidFill>
                          <a:prstDash val="solid"/>
                        </a:ln>
                        <a:solidFill>
                          <a:schemeClr val="bg1"/>
                        </a:solidFill>
                        <a:effectLst>
                          <a:reflection blurRad="12700" stA="28000" endPos="45000" dist="1000" dir="5400000" sy="-100000" algn="bl" rotWithShape="0"/>
                        </a:effectLst>
                      </a:rPr>
                      <a:t>7</a:t>
                    </a:r>
                    <a:endParaRPr lang="en-US">
                      <a:solidFill>
                        <a:schemeClr val="bg1"/>
                      </a:solidFill>
                    </a:endParaRPr>
                  </a:p>
                </c:rich>
              </c:tx>
              <c:spPr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6.8547856517935254E-2"/>
                  <c:y val="-0.2658683289588820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.13415555555555517"/>
                  <c:y val="7.39424759405075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4502159004318007E-2"/>
                  <c:y val="0.1216730038022821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txPr>
              <a:bodyPr/>
              <a:lstStyle/>
              <a:p>
                <a:pPr>
                  <a:defRPr sz="1000" b="1" cap="all" spc="0">
                    <a:ln w="9000" cmpd="sng">
                      <a:solidFill>
                        <a:schemeClr val="accent4">
                          <a:shade val="50000"/>
                          <a:satMod val="120000"/>
                        </a:schemeClr>
                      </a:solidFill>
                      <a:prstDash val="solid"/>
                    </a:ln>
                    <a:gradFill>
                      <a:gsLst>
                        <a:gs pos="0">
                          <a:schemeClr val="accent4">
                            <a:shade val="20000"/>
                            <a:satMod val="245000"/>
                          </a:schemeClr>
                        </a:gs>
                        <a:gs pos="43000">
                          <a:schemeClr val="accent4">
                            <a:satMod val="255000"/>
                          </a:schemeClr>
                        </a:gs>
                        <a:gs pos="48000">
                          <a:schemeClr val="accent4">
                            <a:shade val="85000"/>
                            <a:satMod val="255000"/>
                          </a:schemeClr>
                        </a:gs>
                        <a:gs pos="100000">
                          <a:schemeClr val="accent4">
                            <a:shade val="20000"/>
                            <a:satMod val="245000"/>
                          </a:schemeClr>
                        </a:gs>
                      </a:gsLst>
                      <a:lin ang="5400000"/>
                    </a:gradFill>
                    <a:effectLst>
                      <a:reflection blurRad="12700" stA="28000" endPos="45000" dist="1000" dir="5400000" sy="-100000" algn="bl" rotWithShape="0"/>
                    </a:effectLst>
                    <a:latin typeface="Arial Black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Лист1!$A$2:$A$3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4</c:v>
                </c:pt>
                <c:pt idx="1">
                  <c:v>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zero"/>
    <c:showDLblsOverMax val="0"/>
  </c:chart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dPt>
            <c:idx val="1"/>
            <c:invertIfNegative val="0"/>
            <c:bubble3D val="0"/>
            <c:spPr>
              <a:solidFill>
                <a:srgbClr val="C00000"/>
              </a:solidFill>
            </c:spPr>
          </c:dPt>
          <c:dPt>
            <c:idx val="2"/>
            <c:invertIfNegative val="0"/>
            <c:bubble3D val="0"/>
            <c:spPr>
              <a:solidFill>
                <a:srgbClr val="00B050"/>
              </a:solidFill>
            </c:spPr>
          </c:dPt>
          <c:dPt>
            <c:idx val="3"/>
            <c:invertIfNegative val="0"/>
            <c:bubble3D val="0"/>
            <c:spPr>
              <a:solidFill>
                <a:srgbClr val="FFC000"/>
              </a:solidFill>
            </c:spPr>
          </c:dPt>
          <c:dPt>
            <c:idx val="4"/>
            <c:invertIfNegative val="0"/>
            <c:bubble3D val="0"/>
            <c:spPr>
              <a:solidFill>
                <a:srgbClr val="996633"/>
              </a:solidFill>
            </c:spPr>
          </c:dPt>
          <c:dPt>
            <c:idx val="5"/>
            <c:invertIfNegative val="0"/>
            <c:bubble3D val="0"/>
            <c:spPr>
              <a:solidFill>
                <a:srgbClr val="0066FF"/>
              </a:solidFill>
            </c:spPr>
          </c:dPt>
          <c:dPt>
            <c:idx val="6"/>
            <c:invertIfNegative val="0"/>
            <c:bubble3D val="0"/>
            <c:spPr>
              <a:solidFill>
                <a:srgbClr val="FFC000"/>
              </a:solidFill>
            </c:spPr>
          </c:dPt>
          <c:dPt>
            <c:idx val="7"/>
            <c:invertIfNegative val="0"/>
            <c:bubble3D val="0"/>
            <c:spPr>
              <a:solidFill>
                <a:srgbClr val="FF6699"/>
              </a:solidFill>
            </c:spPr>
          </c:dPt>
          <c:cat>
            <c:strRef>
              <c:f>Лист1!$A$2:$A$9</c:f>
              <c:strCache>
                <c:ptCount val="8"/>
                <c:pt idx="0">
                  <c:v>на 2</c:v>
                </c:pt>
                <c:pt idx="1">
                  <c:v>на 3</c:v>
                </c:pt>
                <c:pt idx="2">
                  <c:v>на 4</c:v>
                </c:pt>
                <c:pt idx="3">
                  <c:v>на 5</c:v>
                </c:pt>
                <c:pt idx="4">
                  <c:v>на 6</c:v>
                </c:pt>
                <c:pt idx="5">
                  <c:v>на 7</c:v>
                </c:pt>
                <c:pt idx="6">
                  <c:v>на 8</c:v>
                </c:pt>
                <c:pt idx="7">
                  <c:v>на 9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0</c:v>
                </c:pt>
                <c:pt idx="1">
                  <c:v>2</c:v>
                </c:pt>
                <c:pt idx="2">
                  <c:v>1</c:v>
                </c:pt>
                <c:pt idx="3">
                  <c:v>0</c:v>
                </c:pt>
                <c:pt idx="4">
                  <c:v>4</c:v>
                </c:pt>
                <c:pt idx="5">
                  <c:v>5</c:v>
                </c:pt>
                <c:pt idx="6">
                  <c:v>5</c:v>
                </c:pt>
                <c:pt idx="7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241554432"/>
        <c:axId val="243907328"/>
      </c:barChart>
      <c:catAx>
        <c:axId val="2415544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-5400000" vert="horz"/>
          <a:lstStyle/>
          <a:p>
            <a:pPr>
              <a:defRPr sz="1200"/>
            </a:pPr>
            <a:endParaRPr lang="ru-RU"/>
          </a:p>
        </c:txPr>
        <c:crossAx val="243907328"/>
        <c:crosses val="autoZero"/>
        <c:auto val="1"/>
        <c:lblAlgn val="ctr"/>
        <c:lblOffset val="100"/>
        <c:noMultiLvlLbl val="0"/>
      </c:catAx>
      <c:valAx>
        <c:axId val="2439073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241554432"/>
        <c:crosses val="autoZero"/>
        <c:crossBetween val="between"/>
      </c:valAx>
    </c:plotArea>
    <c:plotVisOnly val="1"/>
    <c:dispBlanksAs val="gap"/>
    <c:showDLblsOverMax val="0"/>
  </c:chart>
  <c:spPr>
    <a:solidFill>
      <a:srgbClr val="99FF99"/>
    </a:solidFill>
    <a:ln>
      <a:noFill/>
    </a:ln>
  </c:spPr>
  <c:txPr>
    <a:bodyPr/>
    <a:lstStyle/>
    <a:p>
      <a:pPr>
        <a:defRPr sz="1799"/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2345BB-0C50-498C-B595-7EAFE8985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Наталья</cp:lastModifiedBy>
  <cp:revision>2</cp:revision>
  <cp:lastPrinted>2016-03-28T04:15:00Z</cp:lastPrinted>
  <dcterms:created xsi:type="dcterms:W3CDTF">2016-04-12T16:43:00Z</dcterms:created>
  <dcterms:modified xsi:type="dcterms:W3CDTF">2016-04-12T16:43:00Z</dcterms:modified>
</cp:coreProperties>
</file>